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780" w:rsidRPr="00395579" w:rsidRDefault="0008602C" w:rsidP="002F3241">
      <w:pPr>
        <w:widowControl/>
        <w:spacing w:line="360" w:lineRule="auto"/>
        <w:jc w:val="center"/>
        <w:rPr>
          <w:rFonts w:ascii="黑体" w:eastAsia="黑体" w:hAnsi="黑体" w:cs="宋体"/>
          <w:b/>
          <w:kern w:val="0"/>
          <w:sz w:val="36"/>
          <w:szCs w:val="24"/>
        </w:rPr>
      </w:pPr>
      <w:r w:rsidRPr="00395579">
        <w:rPr>
          <w:rFonts w:ascii="黑体" w:eastAsia="黑体" w:hAnsi="黑体" w:cs="宋体" w:hint="eastAsia"/>
          <w:b/>
          <w:kern w:val="0"/>
          <w:sz w:val="36"/>
          <w:szCs w:val="24"/>
        </w:rPr>
        <w:t>关于开展</w:t>
      </w:r>
      <w:r w:rsidR="00BA2780" w:rsidRPr="00395579">
        <w:rPr>
          <w:rFonts w:ascii="黑体" w:eastAsia="黑体" w:hAnsi="黑体" w:cs="宋体" w:hint="eastAsia"/>
          <w:b/>
          <w:kern w:val="0"/>
          <w:sz w:val="36"/>
          <w:szCs w:val="24"/>
        </w:rPr>
        <w:t>南京工业大学学位授权点</w:t>
      </w:r>
      <w:r w:rsidR="009B2A24" w:rsidRPr="00395579">
        <w:rPr>
          <w:rFonts w:ascii="黑体" w:eastAsia="黑体" w:hAnsi="黑体" w:cs="宋体" w:hint="eastAsia"/>
          <w:b/>
          <w:kern w:val="0"/>
          <w:sz w:val="36"/>
          <w:szCs w:val="24"/>
        </w:rPr>
        <w:t>合格</w:t>
      </w:r>
      <w:r w:rsidR="00BA2780" w:rsidRPr="00395579">
        <w:rPr>
          <w:rFonts w:ascii="黑体" w:eastAsia="黑体" w:hAnsi="黑体" w:cs="宋体" w:hint="eastAsia"/>
          <w:b/>
          <w:kern w:val="0"/>
          <w:sz w:val="36"/>
          <w:szCs w:val="24"/>
        </w:rPr>
        <w:t>评估</w:t>
      </w:r>
      <w:r w:rsidRPr="00395579">
        <w:rPr>
          <w:rFonts w:ascii="黑体" w:eastAsia="黑体" w:hAnsi="黑体" w:cs="宋体" w:hint="eastAsia"/>
          <w:b/>
          <w:kern w:val="0"/>
          <w:sz w:val="36"/>
          <w:szCs w:val="24"/>
        </w:rPr>
        <w:t>工作的通知</w:t>
      </w:r>
    </w:p>
    <w:p w:rsidR="002F3241" w:rsidRDefault="002F3241" w:rsidP="002F3241">
      <w:pPr>
        <w:widowControl/>
        <w:spacing w:line="360" w:lineRule="auto"/>
        <w:ind w:firstLineChars="200" w:firstLine="480"/>
        <w:rPr>
          <w:rFonts w:ascii="仿宋" w:eastAsia="仿宋" w:hAnsi="仿宋" w:cs="宋体" w:hint="eastAsia"/>
          <w:kern w:val="0"/>
          <w:sz w:val="24"/>
          <w:szCs w:val="24"/>
        </w:rPr>
      </w:pPr>
    </w:p>
    <w:p w:rsidR="009B2A24" w:rsidRPr="004764CC" w:rsidRDefault="00BA2780" w:rsidP="002F3241">
      <w:pPr>
        <w:widowControl/>
        <w:spacing w:line="360" w:lineRule="auto"/>
        <w:ind w:firstLineChars="200" w:firstLine="480"/>
        <w:rPr>
          <w:rFonts w:ascii="仿宋" w:eastAsia="仿宋" w:hAnsi="仿宋" w:cs="宋体"/>
          <w:kern w:val="0"/>
          <w:sz w:val="24"/>
          <w:szCs w:val="24"/>
        </w:rPr>
      </w:pPr>
      <w:r w:rsidRPr="004764CC">
        <w:rPr>
          <w:rFonts w:ascii="仿宋" w:eastAsia="仿宋" w:hAnsi="仿宋" w:cs="宋体" w:hint="eastAsia"/>
          <w:kern w:val="0"/>
          <w:sz w:val="24"/>
          <w:szCs w:val="24"/>
        </w:rPr>
        <w:t>根据国务院学位委员会、教育部《关于加强学位与研究生教育质量保证和监督体系建设的意见》（学位[2014]3号）和《学位授权点合格评估办法》（学位</w:t>
      </w:r>
      <w:r w:rsidR="00E369BA">
        <w:rPr>
          <w:rFonts w:ascii="仿宋" w:eastAsia="仿宋" w:hAnsi="仿宋" w:cs="宋体" w:hint="eastAsia"/>
          <w:kern w:val="0"/>
          <w:sz w:val="24"/>
          <w:szCs w:val="24"/>
        </w:rPr>
        <w:t>[</w:t>
      </w:r>
      <w:r w:rsidRPr="004764CC">
        <w:rPr>
          <w:rFonts w:ascii="仿宋" w:eastAsia="仿宋" w:hAnsi="仿宋" w:cs="宋体" w:hint="eastAsia"/>
          <w:kern w:val="0"/>
          <w:sz w:val="24"/>
          <w:szCs w:val="24"/>
        </w:rPr>
        <w:t>2014</w:t>
      </w:r>
      <w:r w:rsidR="00E369BA">
        <w:rPr>
          <w:rFonts w:ascii="仿宋" w:eastAsia="仿宋" w:hAnsi="仿宋" w:cs="宋体" w:hint="eastAsia"/>
          <w:kern w:val="0"/>
          <w:sz w:val="24"/>
          <w:szCs w:val="24"/>
        </w:rPr>
        <w:t>]</w:t>
      </w:r>
      <w:r w:rsidRPr="004764CC">
        <w:rPr>
          <w:rFonts w:ascii="仿宋" w:eastAsia="仿宋" w:hAnsi="仿宋" w:cs="宋体" w:hint="eastAsia"/>
          <w:kern w:val="0"/>
          <w:sz w:val="24"/>
          <w:szCs w:val="24"/>
        </w:rPr>
        <w:t>4号）文件精神，按照国务院学位委员会、教育部《关于开展学位授权点合格评估工作的通知》（学位</w:t>
      </w:r>
      <w:r w:rsidR="00D71464" w:rsidRPr="004764CC">
        <w:rPr>
          <w:rFonts w:ascii="仿宋" w:eastAsia="仿宋" w:hAnsi="仿宋" w:cs="宋体" w:hint="eastAsia"/>
          <w:kern w:val="0"/>
          <w:sz w:val="24"/>
          <w:szCs w:val="24"/>
        </w:rPr>
        <w:t>[</w:t>
      </w:r>
      <w:r w:rsidRPr="004764CC">
        <w:rPr>
          <w:rFonts w:ascii="仿宋" w:eastAsia="仿宋" w:hAnsi="仿宋" w:cs="宋体" w:hint="eastAsia"/>
          <w:kern w:val="0"/>
          <w:sz w:val="24"/>
          <w:szCs w:val="24"/>
        </w:rPr>
        <w:t>2014</w:t>
      </w:r>
      <w:r w:rsidR="00D71464" w:rsidRPr="004764CC">
        <w:rPr>
          <w:rFonts w:ascii="仿宋" w:eastAsia="仿宋" w:hAnsi="仿宋" w:cs="宋体" w:hint="eastAsia"/>
          <w:kern w:val="0"/>
          <w:sz w:val="24"/>
          <w:szCs w:val="24"/>
        </w:rPr>
        <w:t>]</w:t>
      </w:r>
      <w:r w:rsidRPr="004764CC">
        <w:rPr>
          <w:rFonts w:ascii="仿宋" w:eastAsia="仿宋" w:hAnsi="仿宋" w:cs="宋体" w:hint="eastAsia"/>
          <w:kern w:val="0"/>
          <w:sz w:val="24"/>
          <w:szCs w:val="24"/>
        </w:rPr>
        <w:t>16号）和《关于开展2014年学位授权点专项评估工作的通知》（学位</w:t>
      </w:r>
      <w:r w:rsidR="00D71464" w:rsidRPr="004764CC">
        <w:rPr>
          <w:rFonts w:ascii="仿宋" w:eastAsia="仿宋" w:hAnsi="仿宋" w:cs="宋体" w:hint="eastAsia"/>
          <w:kern w:val="0"/>
          <w:sz w:val="24"/>
          <w:szCs w:val="24"/>
        </w:rPr>
        <w:t>[</w:t>
      </w:r>
      <w:r w:rsidRPr="004764CC">
        <w:rPr>
          <w:rFonts w:ascii="仿宋" w:eastAsia="仿宋" w:hAnsi="仿宋" w:cs="宋体" w:hint="eastAsia"/>
          <w:kern w:val="0"/>
          <w:sz w:val="24"/>
          <w:szCs w:val="24"/>
        </w:rPr>
        <w:t>2014</w:t>
      </w:r>
      <w:r w:rsidR="00D71464" w:rsidRPr="004764CC">
        <w:rPr>
          <w:rFonts w:ascii="仿宋" w:eastAsia="仿宋" w:hAnsi="仿宋" w:cs="宋体" w:hint="eastAsia"/>
          <w:kern w:val="0"/>
          <w:sz w:val="24"/>
          <w:szCs w:val="24"/>
        </w:rPr>
        <w:t>]</w:t>
      </w:r>
      <w:r w:rsidRPr="004764CC">
        <w:rPr>
          <w:rFonts w:ascii="仿宋" w:eastAsia="仿宋" w:hAnsi="仿宋" w:cs="宋体" w:hint="eastAsia"/>
          <w:kern w:val="0"/>
          <w:sz w:val="24"/>
          <w:szCs w:val="24"/>
        </w:rPr>
        <w:t>17号）</w:t>
      </w:r>
      <w:r w:rsidR="00024A4D" w:rsidRPr="004764CC">
        <w:rPr>
          <w:rFonts w:ascii="仿宋" w:eastAsia="仿宋" w:hAnsi="仿宋" w:cs="宋体" w:hint="eastAsia"/>
          <w:kern w:val="0"/>
          <w:sz w:val="24"/>
          <w:szCs w:val="24"/>
        </w:rPr>
        <w:t>文件要求</w:t>
      </w:r>
      <w:r w:rsidRPr="004764CC">
        <w:rPr>
          <w:rFonts w:ascii="仿宋" w:eastAsia="仿宋" w:hAnsi="仿宋" w:cs="宋体" w:hint="eastAsia"/>
          <w:kern w:val="0"/>
          <w:sz w:val="24"/>
          <w:szCs w:val="24"/>
        </w:rPr>
        <w:t>，</w:t>
      </w:r>
      <w:r w:rsidR="00126402" w:rsidRPr="004764CC">
        <w:rPr>
          <w:rFonts w:ascii="仿宋" w:eastAsia="仿宋" w:hAnsi="仿宋" w:cs="宋体" w:hint="eastAsia"/>
          <w:kern w:val="0"/>
          <w:sz w:val="24"/>
          <w:szCs w:val="24"/>
        </w:rPr>
        <w:t>我校</w:t>
      </w:r>
      <w:r w:rsidR="00024A4D" w:rsidRPr="004764CC">
        <w:rPr>
          <w:rFonts w:ascii="仿宋" w:eastAsia="仿宋" w:hAnsi="仿宋" w:cs="宋体" w:hint="eastAsia"/>
          <w:kern w:val="0"/>
          <w:sz w:val="24"/>
          <w:szCs w:val="24"/>
        </w:rPr>
        <w:t>拟定</w:t>
      </w:r>
      <w:r w:rsidRPr="004764CC">
        <w:rPr>
          <w:rFonts w:ascii="仿宋" w:eastAsia="仿宋" w:hAnsi="仿宋" w:cs="宋体" w:hint="eastAsia"/>
          <w:kern w:val="0"/>
          <w:sz w:val="24"/>
          <w:szCs w:val="24"/>
        </w:rPr>
        <w:t>于2015年</w:t>
      </w:r>
      <w:r w:rsidR="000A56A9" w:rsidRPr="004764CC">
        <w:rPr>
          <w:rFonts w:ascii="仿宋" w:eastAsia="仿宋" w:hAnsi="仿宋" w:cs="宋体" w:hint="eastAsia"/>
          <w:kern w:val="0"/>
          <w:sz w:val="24"/>
          <w:szCs w:val="24"/>
        </w:rPr>
        <w:t>至</w:t>
      </w:r>
      <w:r w:rsidRPr="004764CC">
        <w:rPr>
          <w:rFonts w:ascii="仿宋" w:eastAsia="仿宋" w:hAnsi="仿宋" w:cs="宋体" w:hint="eastAsia"/>
          <w:kern w:val="0"/>
          <w:sz w:val="24"/>
          <w:szCs w:val="24"/>
        </w:rPr>
        <w:t>2017年开展</w:t>
      </w:r>
      <w:r w:rsidR="0049645B">
        <w:rPr>
          <w:rFonts w:ascii="仿宋" w:eastAsia="仿宋" w:hAnsi="仿宋" w:cs="宋体" w:hint="eastAsia"/>
          <w:kern w:val="0"/>
          <w:sz w:val="24"/>
          <w:szCs w:val="24"/>
        </w:rPr>
        <w:t>学位授权点</w:t>
      </w:r>
      <w:r w:rsidR="002510F5">
        <w:rPr>
          <w:rFonts w:ascii="仿宋" w:eastAsia="仿宋" w:hAnsi="仿宋" w:cs="宋体" w:hint="eastAsia"/>
          <w:kern w:val="0"/>
          <w:sz w:val="24"/>
          <w:szCs w:val="24"/>
        </w:rPr>
        <w:t>合格</w:t>
      </w:r>
      <w:r w:rsidR="009B2A24" w:rsidRPr="004764CC">
        <w:rPr>
          <w:rFonts w:ascii="仿宋" w:eastAsia="仿宋" w:hAnsi="仿宋" w:cs="宋体" w:hint="eastAsia"/>
          <w:kern w:val="0"/>
          <w:sz w:val="24"/>
          <w:szCs w:val="24"/>
        </w:rPr>
        <w:t>评估工作</w:t>
      </w:r>
      <w:r w:rsidR="0008602C">
        <w:rPr>
          <w:rFonts w:ascii="仿宋" w:eastAsia="仿宋" w:hAnsi="仿宋" w:cs="宋体" w:hint="eastAsia"/>
          <w:kern w:val="0"/>
          <w:sz w:val="24"/>
          <w:szCs w:val="24"/>
        </w:rPr>
        <w:t>，现将工作安排通知</w:t>
      </w:r>
      <w:r w:rsidR="001A35F1">
        <w:rPr>
          <w:rFonts w:ascii="仿宋" w:eastAsia="仿宋" w:hAnsi="仿宋" w:cs="宋体" w:hint="eastAsia"/>
          <w:kern w:val="0"/>
          <w:sz w:val="24"/>
          <w:szCs w:val="24"/>
        </w:rPr>
        <w:t>如下</w:t>
      </w:r>
      <w:r w:rsidR="009B2A24" w:rsidRPr="004764CC">
        <w:rPr>
          <w:rFonts w:ascii="仿宋" w:eastAsia="仿宋" w:hAnsi="仿宋" w:cs="宋体"/>
          <w:kern w:val="0"/>
          <w:sz w:val="24"/>
          <w:szCs w:val="24"/>
        </w:rPr>
        <w:t>。</w:t>
      </w:r>
    </w:p>
    <w:p w:rsidR="00FB1C33" w:rsidRPr="00E11077" w:rsidRDefault="009B2A24" w:rsidP="002F3241">
      <w:pPr>
        <w:widowControl/>
        <w:spacing w:line="360" w:lineRule="auto"/>
        <w:jc w:val="left"/>
        <w:rPr>
          <w:rFonts w:ascii="仿宋" w:eastAsia="仿宋" w:hAnsi="仿宋" w:cs="宋体"/>
          <w:b/>
          <w:kern w:val="0"/>
          <w:sz w:val="28"/>
          <w:szCs w:val="24"/>
        </w:rPr>
      </w:pPr>
      <w:r w:rsidRPr="00E11077">
        <w:rPr>
          <w:rFonts w:ascii="仿宋" w:eastAsia="仿宋" w:hAnsi="仿宋" w:cs="宋体" w:hint="eastAsia"/>
          <w:b/>
          <w:kern w:val="0"/>
          <w:sz w:val="28"/>
          <w:szCs w:val="24"/>
        </w:rPr>
        <w:t>一</w:t>
      </w:r>
      <w:r w:rsidRPr="00E11077">
        <w:rPr>
          <w:rFonts w:ascii="仿宋" w:eastAsia="仿宋" w:hAnsi="仿宋" w:cs="宋体"/>
          <w:b/>
          <w:kern w:val="0"/>
          <w:sz w:val="28"/>
          <w:szCs w:val="24"/>
        </w:rPr>
        <w:t>、评估</w:t>
      </w:r>
      <w:r w:rsidRPr="00E11077">
        <w:rPr>
          <w:rFonts w:ascii="仿宋" w:eastAsia="仿宋" w:hAnsi="仿宋" w:cs="宋体" w:hint="eastAsia"/>
          <w:b/>
          <w:kern w:val="0"/>
          <w:sz w:val="28"/>
          <w:szCs w:val="24"/>
        </w:rPr>
        <w:t>范围</w:t>
      </w:r>
    </w:p>
    <w:p w:rsidR="00FB1C33" w:rsidRPr="00FB1C33" w:rsidRDefault="00FB1C33" w:rsidP="002F3241">
      <w:pPr>
        <w:widowControl/>
        <w:spacing w:line="360" w:lineRule="auto"/>
        <w:ind w:firstLine="420"/>
        <w:jc w:val="left"/>
        <w:rPr>
          <w:rFonts w:ascii="仿宋" w:eastAsia="仿宋" w:hAnsi="仿宋" w:cs="宋体"/>
          <w:b/>
          <w:kern w:val="0"/>
          <w:sz w:val="24"/>
          <w:szCs w:val="24"/>
        </w:rPr>
      </w:pPr>
      <w:r>
        <w:rPr>
          <w:rFonts w:ascii="仿宋" w:eastAsia="仿宋" w:hAnsi="仿宋" w:cs="宋体" w:hint="eastAsia"/>
          <w:kern w:val="0"/>
          <w:sz w:val="24"/>
          <w:szCs w:val="24"/>
        </w:rPr>
        <w:t>依据国家文件要求，</w:t>
      </w:r>
      <w:r w:rsidR="000A484F">
        <w:rPr>
          <w:rFonts w:ascii="仿宋" w:eastAsia="仿宋" w:hAnsi="仿宋" w:cs="宋体" w:hint="eastAsia"/>
          <w:kern w:val="0"/>
          <w:sz w:val="24"/>
          <w:szCs w:val="24"/>
        </w:rPr>
        <w:t>我校</w:t>
      </w:r>
      <w:r w:rsidRPr="00FB1C33">
        <w:rPr>
          <w:rFonts w:ascii="仿宋" w:eastAsia="仿宋" w:hAnsi="仿宋" w:cs="宋体" w:hint="eastAsia"/>
          <w:kern w:val="0"/>
          <w:sz w:val="24"/>
          <w:szCs w:val="24"/>
        </w:rPr>
        <w:t>列入</w:t>
      </w:r>
      <w:r w:rsidR="00126402">
        <w:rPr>
          <w:rFonts w:ascii="仿宋" w:eastAsia="仿宋" w:hAnsi="仿宋" w:cs="宋体" w:hint="eastAsia"/>
          <w:kern w:val="0"/>
          <w:sz w:val="24"/>
          <w:szCs w:val="24"/>
        </w:rPr>
        <w:t>合格</w:t>
      </w:r>
      <w:r w:rsidRPr="00FB1C33">
        <w:rPr>
          <w:rFonts w:ascii="仿宋" w:eastAsia="仿宋" w:hAnsi="仿宋" w:cs="宋体" w:hint="eastAsia"/>
          <w:kern w:val="0"/>
          <w:sz w:val="24"/>
          <w:szCs w:val="24"/>
        </w:rPr>
        <w:t>评估范畴的学位授权点</w:t>
      </w:r>
      <w:r>
        <w:rPr>
          <w:rFonts w:ascii="仿宋" w:eastAsia="仿宋" w:hAnsi="仿宋" w:cs="宋体" w:hint="eastAsia"/>
          <w:kern w:val="0"/>
          <w:sz w:val="24"/>
          <w:szCs w:val="24"/>
        </w:rPr>
        <w:t>类型</w:t>
      </w:r>
      <w:r w:rsidR="00126402">
        <w:rPr>
          <w:rFonts w:ascii="仿宋" w:eastAsia="仿宋" w:hAnsi="仿宋" w:cs="宋体" w:hint="eastAsia"/>
          <w:kern w:val="0"/>
          <w:sz w:val="24"/>
          <w:szCs w:val="24"/>
        </w:rPr>
        <w:t>包括</w:t>
      </w:r>
      <w:r w:rsidRPr="00FB1C33">
        <w:rPr>
          <w:rFonts w:ascii="仿宋" w:eastAsia="仿宋" w:hAnsi="仿宋" w:cs="宋体" w:hint="eastAsia"/>
          <w:kern w:val="0"/>
          <w:sz w:val="24"/>
          <w:szCs w:val="24"/>
        </w:rPr>
        <w:t>：</w:t>
      </w:r>
    </w:p>
    <w:p w:rsidR="009B2A24" w:rsidRPr="004764CC" w:rsidRDefault="009B2A24" w:rsidP="002F3241">
      <w:pPr>
        <w:widowControl/>
        <w:spacing w:line="360" w:lineRule="auto"/>
        <w:ind w:firstLine="420"/>
        <w:jc w:val="left"/>
        <w:rPr>
          <w:rFonts w:ascii="仿宋" w:eastAsia="仿宋" w:hAnsi="仿宋" w:cs="宋体"/>
          <w:kern w:val="0"/>
          <w:sz w:val="24"/>
          <w:szCs w:val="24"/>
        </w:rPr>
      </w:pPr>
      <w:r w:rsidRPr="004764CC">
        <w:rPr>
          <w:rFonts w:ascii="仿宋" w:eastAsia="仿宋" w:hAnsi="仿宋" w:cs="宋体" w:hint="eastAsia"/>
          <w:kern w:val="0"/>
          <w:sz w:val="24"/>
          <w:szCs w:val="24"/>
        </w:rPr>
        <w:t>1</w:t>
      </w:r>
      <w:r w:rsidR="006F1E46" w:rsidRPr="004764CC">
        <w:rPr>
          <w:rFonts w:ascii="仿宋" w:eastAsia="仿宋" w:hAnsi="仿宋" w:cs="宋体" w:hint="eastAsia"/>
          <w:kern w:val="0"/>
          <w:sz w:val="24"/>
          <w:szCs w:val="24"/>
        </w:rPr>
        <w:t>.</w:t>
      </w:r>
      <w:r w:rsidRPr="004764CC">
        <w:rPr>
          <w:rFonts w:ascii="仿宋" w:eastAsia="仿宋" w:hAnsi="仿宋" w:cs="宋体"/>
          <w:kern w:val="0"/>
          <w:sz w:val="24"/>
          <w:szCs w:val="24"/>
        </w:rPr>
        <w:t>2008年以前（含2008年）获得授权的学术学位授权点和专业学位授权点。</w:t>
      </w:r>
    </w:p>
    <w:p w:rsidR="009B2A24" w:rsidRPr="004764CC" w:rsidRDefault="009B2A24" w:rsidP="002F3241">
      <w:pPr>
        <w:widowControl/>
        <w:spacing w:line="360" w:lineRule="auto"/>
        <w:ind w:firstLine="420"/>
        <w:jc w:val="left"/>
        <w:rPr>
          <w:rFonts w:ascii="仿宋" w:eastAsia="仿宋" w:hAnsi="仿宋" w:cs="宋体"/>
          <w:kern w:val="0"/>
          <w:sz w:val="24"/>
          <w:szCs w:val="24"/>
        </w:rPr>
      </w:pPr>
      <w:r w:rsidRPr="004764CC">
        <w:rPr>
          <w:rFonts w:ascii="仿宋" w:eastAsia="仿宋" w:hAnsi="仿宋" w:cs="宋体" w:hint="eastAsia"/>
          <w:kern w:val="0"/>
          <w:sz w:val="24"/>
          <w:szCs w:val="24"/>
        </w:rPr>
        <w:t>2</w:t>
      </w:r>
      <w:r w:rsidR="006F1E46" w:rsidRPr="004764CC">
        <w:rPr>
          <w:rFonts w:ascii="仿宋" w:eastAsia="仿宋" w:hAnsi="仿宋" w:cs="宋体" w:hint="eastAsia"/>
          <w:kern w:val="0"/>
          <w:sz w:val="24"/>
          <w:szCs w:val="24"/>
        </w:rPr>
        <w:t>.</w:t>
      </w:r>
      <w:r w:rsidRPr="004764CC">
        <w:rPr>
          <w:rFonts w:ascii="仿宋" w:eastAsia="仿宋" w:hAnsi="仿宋" w:cs="宋体"/>
          <w:kern w:val="0"/>
          <w:sz w:val="24"/>
          <w:szCs w:val="24"/>
        </w:rPr>
        <w:t>2011年以二级学科学位授权点为基础增列的一级学科学位授权点。</w:t>
      </w:r>
    </w:p>
    <w:p w:rsidR="009B2A24" w:rsidRPr="004764CC" w:rsidRDefault="009B2A24" w:rsidP="002F3241">
      <w:pPr>
        <w:widowControl/>
        <w:spacing w:line="360" w:lineRule="auto"/>
        <w:ind w:firstLine="420"/>
        <w:jc w:val="left"/>
        <w:rPr>
          <w:rFonts w:ascii="仿宋" w:eastAsia="仿宋" w:hAnsi="仿宋" w:cs="宋体"/>
          <w:kern w:val="0"/>
          <w:sz w:val="24"/>
          <w:szCs w:val="24"/>
        </w:rPr>
      </w:pPr>
      <w:r w:rsidRPr="004764CC">
        <w:rPr>
          <w:rFonts w:ascii="仿宋" w:eastAsia="仿宋" w:hAnsi="仿宋" w:cs="宋体" w:hint="eastAsia"/>
          <w:kern w:val="0"/>
          <w:sz w:val="24"/>
          <w:szCs w:val="24"/>
        </w:rPr>
        <w:t>3</w:t>
      </w:r>
      <w:r w:rsidR="006F1E46" w:rsidRPr="004764CC">
        <w:rPr>
          <w:rFonts w:ascii="仿宋" w:eastAsia="仿宋" w:hAnsi="仿宋" w:cs="宋体" w:hint="eastAsia"/>
          <w:kern w:val="0"/>
          <w:sz w:val="24"/>
          <w:szCs w:val="24"/>
        </w:rPr>
        <w:t>.</w:t>
      </w:r>
      <w:r w:rsidRPr="004764CC">
        <w:rPr>
          <w:rFonts w:ascii="仿宋" w:eastAsia="仿宋" w:hAnsi="仿宋" w:cs="宋体"/>
          <w:kern w:val="0"/>
          <w:sz w:val="24"/>
          <w:szCs w:val="24"/>
        </w:rPr>
        <w:t>2011年</w:t>
      </w:r>
      <w:r w:rsidR="004764CC">
        <w:rPr>
          <w:rFonts w:ascii="仿宋" w:eastAsia="仿宋" w:hAnsi="仿宋" w:cs="宋体" w:hint="eastAsia"/>
          <w:kern w:val="0"/>
          <w:sz w:val="24"/>
          <w:szCs w:val="24"/>
        </w:rPr>
        <w:t>-</w:t>
      </w:r>
      <w:r w:rsidRPr="004764CC">
        <w:rPr>
          <w:rFonts w:ascii="仿宋" w:eastAsia="仿宋" w:hAnsi="仿宋" w:cs="宋体"/>
          <w:kern w:val="0"/>
          <w:sz w:val="24"/>
          <w:szCs w:val="24"/>
        </w:rPr>
        <w:t>2012年按照《学位授予和人才培养学科目录（2011年）》对应调整的学术学位授权点</w:t>
      </w:r>
      <w:r w:rsidR="004764CC">
        <w:rPr>
          <w:rFonts w:ascii="仿宋" w:eastAsia="仿宋" w:hAnsi="仿宋" w:cs="宋体" w:hint="eastAsia"/>
          <w:kern w:val="0"/>
          <w:sz w:val="24"/>
          <w:szCs w:val="24"/>
        </w:rPr>
        <w:t>。</w:t>
      </w:r>
    </w:p>
    <w:p w:rsidR="00A4032A" w:rsidRPr="00A4032A" w:rsidRDefault="009B2A24" w:rsidP="002F3241">
      <w:pPr>
        <w:widowControl/>
        <w:spacing w:line="360" w:lineRule="auto"/>
        <w:ind w:firstLine="420"/>
        <w:jc w:val="left"/>
        <w:rPr>
          <w:rFonts w:ascii="仿宋" w:eastAsia="仿宋" w:hAnsi="仿宋" w:cs="宋体"/>
          <w:kern w:val="0"/>
          <w:sz w:val="24"/>
          <w:szCs w:val="24"/>
        </w:rPr>
      </w:pPr>
      <w:r w:rsidRPr="004764CC">
        <w:rPr>
          <w:rFonts w:ascii="仿宋" w:eastAsia="仿宋" w:hAnsi="仿宋" w:cs="宋体" w:hint="eastAsia"/>
          <w:kern w:val="0"/>
          <w:sz w:val="24"/>
          <w:szCs w:val="24"/>
        </w:rPr>
        <w:t>4</w:t>
      </w:r>
      <w:r w:rsidR="006F1E46" w:rsidRPr="004764CC">
        <w:rPr>
          <w:rFonts w:ascii="仿宋" w:eastAsia="仿宋" w:hAnsi="仿宋" w:cs="宋体" w:hint="eastAsia"/>
          <w:kern w:val="0"/>
          <w:sz w:val="24"/>
          <w:szCs w:val="24"/>
        </w:rPr>
        <w:t>.</w:t>
      </w:r>
      <w:r w:rsidRPr="004764CC">
        <w:rPr>
          <w:rFonts w:ascii="仿宋" w:eastAsia="仿宋" w:hAnsi="仿宋" w:cs="宋体"/>
          <w:kern w:val="0"/>
          <w:sz w:val="24"/>
          <w:szCs w:val="24"/>
        </w:rPr>
        <w:t>2009年-2011年获得授权的学术学位授权点和专业学位授权点，须进行专项评估。专项评估由国务院学位委员会办公室统一组织，委托国务院学位委员会学科评议组和全国专业学位研究生教育指导委员会实施，</w:t>
      </w:r>
      <w:r w:rsidR="00450BFE">
        <w:rPr>
          <w:rFonts w:ascii="仿宋" w:eastAsia="仿宋" w:hAnsi="仿宋" w:cs="宋体" w:hint="eastAsia"/>
          <w:kern w:val="0"/>
          <w:sz w:val="24"/>
          <w:szCs w:val="24"/>
        </w:rPr>
        <w:t>2014年</w:t>
      </w:r>
      <w:r w:rsidR="00644949">
        <w:rPr>
          <w:rFonts w:ascii="仿宋" w:eastAsia="仿宋" w:hAnsi="仿宋" w:cs="宋体" w:hint="eastAsia"/>
          <w:kern w:val="0"/>
          <w:sz w:val="24"/>
          <w:szCs w:val="24"/>
        </w:rPr>
        <w:t>专项评估</w:t>
      </w:r>
      <w:r w:rsidRPr="004764CC">
        <w:rPr>
          <w:rFonts w:ascii="仿宋" w:eastAsia="仿宋" w:hAnsi="仿宋" w:cs="宋体"/>
          <w:kern w:val="0"/>
          <w:sz w:val="24"/>
          <w:szCs w:val="24"/>
        </w:rPr>
        <w:t>详见国务院学位委员会、教育部《关于开展2014年学位授权点专项评估工作的通知》（学位</w:t>
      </w:r>
      <w:r w:rsidR="009D5F6F" w:rsidRPr="004764CC">
        <w:rPr>
          <w:rFonts w:ascii="仿宋" w:eastAsia="仿宋" w:hAnsi="仿宋" w:cs="宋体" w:hint="eastAsia"/>
          <w:kern w:val="0"/>
          <w:sz w:val="24"/>
          <w:szCs w:val="24"/>
        </w:rPr>
        <w:t>[</w:t>
      </w:r>
      <w:r w:rsidRPr="004764CC">
        <w:rPr>
          <w:rFonts w:ascii="仿宋" w:eastAsia="仿宋" w:hAnsi="仿宋" w:cs="宋体"/>
          <w:kern w:val="0"/>
          <w:sz w:val="24"/>
          <w:szCs w:val="24"/>
        </w:rPr>
        <w:t>2014</w:t>
      </w:r>
      <w:r w:rsidR="009D5F6F" w:rsidRPr="004764CC">
        <w:rPr>
          <w:rFonts w:ascii="仿宋" w:eastAsia="仿宋" w:hAnsi="仿宋" w:cs="宋体" w:hint="eastAsia"/>
          <w:kern w:val="0"/>
          <w:sz w:val="24"/>
          <w:szCs w:val="24"/>
        </w:rPr>
        <w:t>]</w:t>
      </w:r>
      <w:r w:rsidRPr="004764CC">
        <w:rPr>
          <w:rFonts w:ascii="仿宋" w:eastAsia="仿宋" w:hAnsi="仿宋" w:cs="宋体"/>
          <w:kern w:val="0"/>
          <w:sz w:val="24"/>
          <w:szCs w:val="24"/>
        </w:rPr>
        <w:t>17号）</w:t>
      </w:r>
      <w:r w:rsidR="009D5F6F">
        <w:rPr>
          <w:rFonts w:ascii="仿宋" w:eastAsia="仿宋" w:hAnsi="仿宋" w:cs="宋体" w:hint="eastAsia"/>
          <w:kern w:val="0"/>
          <w:sz w:val="24"/>
          <w:szCs w:val="24"/>
        </w:rPr>
        <w:t>。</w:t>
      </w:r>
    </w:p>
    <w:p w:rsidR="000A484F" w:rsidRDefault="006F1117" w:rsidP="002F3241">
      <w:pPr>
        <w:widowControl/>
        <w:spacing w:line="360" w:lineRule="auto"/>
        <w:ind w:firstLine="420"/>
        <w:jc w:val="left"/>
        <w:rPr>
          <w:rFonts w:ascii="仿宋" w:eastAsia="仿宋" w:hAnsi="仿宋" w:cs="宋体"/>
          <w:kern w:val="0"/>
          <w:sz w:val="24"/>
          <w:szCs w:val="24"/>
        </w:rPr>
      </w:pPr>
      <w:r>
        <w:rPr>
          <w:rFonts w:ascii="仿宋" w:eastAsia="仿宋" w:hAnsi="仿宋" w:cs="宋体" w:hint="eastAsia"/>
          <w:kern w:val="0"/>
          <w:sz w:val="24"/>
          <w:szCs w:val="24"/>
        </w:rPr>
        <w:t>本着“</w:t>
      </w:r>
      <w:r w:rsidRPr="004764CC">
        <w:rPr>
          <w:rFonts w:ascii="仿宋" w:eastAsia="仿宋" w:hAnsi="仿宋" w:cs="宋体" w:hint="eastAsia"/>
          <w:kern w:val="0"/>
          <w:sz w:val="24"/>
          <w:szCs w:val="24"/>
        </w:rPr>
        <w:t>发现问题、解决问题</w:t>
      </w:r>
      <w:r>
        <w:rPr>
          <w:rFonts w:ascii="仿宋" w:eastAsia="仿宋" w:hAnsi="仿宋" w:cs="宋体" w:hint="eastAsia"/>
          <w:kern w:val="0"/>
          <w:sz w:val="24"/>
          <w:szCs w:val="24"/>
        </w:rPr>
        <w:t>”的工作目标</w:t>
      </w:r>
      <w:r w:rsidRPr="004764CC">
        <w:rPr>
          <w:rFonts w:ascii="仿宋" w:eastAsia="仿宋" w:hAnsi="仿宋" w:cs="宋体" w:hint="eastAsia"/>
          <w:kern w:val="0"/>
          <w:sz w:val="24"/>
          <w:szCs w:val="24"/>
        </w:rPr>
        <w:t>，</w:t>
      </w:r>
      <w:r>
        <w:rPr>
          <w:rFonts w:ascii="仿宋" w:eastAsia="仿宋" w:hAnsi="仿宋" w:cs="宋体" w:hint="eastAsia"/>
          <w:kern w:val="0"/>
          <w:sz w:val="24"/>
          <w:szCs w:val="24"/>
        </w:rPr>
        <w:t>为了进一步</w:t>
      </w:r>
      <w:r w:rsidRPr="004764CC">
        <w:rPr>
          <w:rFonts w:ascii="仿宋" w:eastAsia="仿宋" w:hAnsi="仿宋" w:cs="宋体" w:hint="eastAsia"/>
          <w:kern w:val="0"/>
          <w:sz w:val="24"/>
          <w:szCs w:val="24"/>
        </w:rPr>
        <w:t>提升研究生培养质量和学科建设水平</w:t>
      </w:r>
      <w:r>
        <w:rPr>
          <w:rFonts w:ascii="仿宋" w:eastAsia="仿宋" w:hAnsi="仿宋" w:cs="宋体" w:hint="eastAsia"/>
          <w:kern w:val="0"/>
          <w:sz w:val="24"/>
          <w:szCs w:val="24"/>
        </w:rPr>
        <w:t>，</w:t>
      </w:r>
      <w:r w:rsidRPr="00B54741">
        <w:rPr>
          <w:rFonts w:ascii="仿宋" w:eastAsia="仿宋" w:hAnsi="仿宋" w:cs="宋体" w:hint="eastAsia"/>
          <w:kern w:val="0"/>
          <w:sz w:val="24"/>
          <w:szCs w:val="24"/>
        </w:rPr>
        <w:t>我校所有</w:t>
      </w:r>
      <w:r w:rsidRPr="00B54741">
        <w:rPr>
          <w:rFonts w:ascii="仿宋" w:eastAsia="仿宋" w:hAnsi="仿宋" w:cs="宋体"/>
          <w:kern w:val="0"/>
          <w:sz w:val="24"/>
          <w:szCs w:val="24"/>
        </w:rPr>
        <w:t>学术学位授权点和专业学位授权点</w:t>
      </w:r>
      <w:r w:rsidRPr="00B54741">
        <w:rPr>
          <w:rFonts w:ascii="仿宋" w:eastAsia="仿宋" w:hAnsi="仿宋" w:cs="宋体" w:hint="eastAsia"/>
          <w:kern w:val="0"/>
          <w:sz w:val="24"/>
          <w:szCs w:val="24"/>
        </w:rPr>
        <w:t>均需参加校内</w:t>
      </w:r>
      <w:r>
        <w:rPr>
          <w:rFonts w:ascii="仿宋" w:eastAsia="仿宋" w:hAnsi="仿宋" w:cs="宋体" w:hint="eastAsia"/>
          <w:kern w:val="0"/>
          <w:sz w:val="24"/>
          <w:szCs w:val="24"/>
        </w:rPr>
        <w:t>自我评估</w:t>
      </w:r>
      <w:r w:rsidR="00450BFE">
        <w:rPr>
          <w:rFonts w:ascii="仿宋" w:eastAsia="仿宋" w:hAnsi="仿宋" w:cs="宋体" w:hint="eastAsia"/>
          <w:kern w:val="0"/>
          <w:sz w:val="24"/>
          <w:szCs w:val="24"/>
        </w:rPr>
        <w:t>，</w:t>
      </w:r>
      <w:r w:rsidR="00450BFE" w:rsidRPr="00B54741">
        <w:rPr>
          <w:rFonts w:ascii="仿宋" w:eastAsia="仿宋" w:hAnsi="仿宋" w:cs="宋体" w:hint="eastAsia"/>
          <w:kern w:val="0"/>
          <w:sz w:val="24"/>
          <w:szCs w:val="24"/>
        </w:rPr>
        <w:t>具体名单见</w:t>
      </w:r>
      <w:r w:rsidR="00450BFE" w:rsidRPr="002C3EBF">
        <w:rPr>
          <w:rFonts w:ascii="仿宋" w:eastAsia="仿宋" w:hAnsi="仿宋" w:cs="宋体" w:hint="eastAsia"/>
          <w:color w:val="0000FF"/>
          <w:kern w:val="0"/>
          <w:sz w:val="24"/>
          <w:szCs w:val="24"/>
        </w:rPr>
        <w:t>附件1</w:t>
      </w:r>
      <w:r w:rsidR="00450BFE" w:rsidRPr="00B54741">
        <w:rPr>
          <w:rFonts w:ascii="仿宋" w:eastAsia="仿宋" w:hAnsi="仿宋" w:cs="宋体" w:hint="eastAsia"/>
          <w:kern w:val="0"/>
          <w:sz w:val="24"/>
          <w:szCs w:val="24"/>
        </w:rPr>
        <w:t>。</w:t>
      </w:r>
      <w:r w:rsidR="000A484F">
        <w:rPr>
          <w:rFonts w:ascii="仿宋" w:eastAsia="仿宋" w:hAnsi="仿宋" w:cs="宋体" w:hint="eastAsia"/>
          <w:kern w:val="0"/>
          <w:sz w:val="24"/>
          <w:szCs w:val="24"/>
        </w:rPr>
        <w:t>我校2011年以后新增的</w:t>
      </w:r>
      <w:r w:rsidR="00450BFE">
        <w:rPr>
          <w:rFonts w:ascii="仿宋" w:eastAsia="仿宋" w:hAnsi="仿宋" w:cs="宋体" w:hint="eastAsia"/>
          <w:kern w:val="0"/>
          <w:sz w:val="24"/>
          <w:szCs w:val="24"/>
        </w:rPr>
        <w:t>工商管理硕士、工程管理硕士</w:t>
      </w:r>
      <w:r w:rsidR="00271C80">
        <w:rPr>
          <w:rFonts w:ascii="仿宋" w:eastAsia="仿宋" w:hAnsi="仿宋" w:cs="宋体" w:hint="eastAsia"/>
          <w:kern w:val="0"/>
          <w:sz w:val="24"/>
          <w:szCs w:val="24"/>
        </w:rPr>
        <w:t>、</w:t>
      </w:r>
      <w:r w:rsidR="00450BFE" w:rsidRPr="006F1117">
        <w:rPr>
          <w:rFonts w:ascii="仿宋" w:eastAsia="仿宋" w:hAnsi="仿宋" w:cs="宋体" w:hint="eastAsia"/>
          <w:kern w:val="0"/>
          <w:sz w:val="24"/>
          <w:szCs w:val="24"/>
        </w:rPr>
        <w:t>城市规划硕士、</w:t>
      </w:r>
      <w:r w:rsidR="00271C80">
        <w:rPr>
          <w:rFonts w:ascii="仿宋" w:eastAsia="仿宋" w:hAnsi="仿宋" w:cs="宋体" w:hint="eastAsia"/>
          <w:kern w:val="0"/>
          <w:sz w:val="24"/>
          <w:szCs w:val="24"/>
        </w:rPr>
        <w:t>建筑学硕士、工程硕士（交通运输工程领域）</w:t>
      </w:r>
      <w:r w:rsidR="000A484F">
        <w:rPr>
          <w:rFonts w:ascii="仿宋" w:eastAsia="仿宋" w:hAnsi="仿宋" w:cs="宋体" w:hint="eastAsia"/>
          <w:kern w:val="0"/>
          <w:sz w:val="24"/>
          <w:szCs w:val="24"/>
        </w:rPr>
        <w:t>，以及参加动态调整的学位授权点可以不参加本次合格评估，在</w:t>
      </w:r>
      <w:r w:rsidR="000A484F" w:rsidRPr="000A484F">
        <w:rPr>
          <w:rFonts w:ascii="仿宋" w:eastAsia="仿宋" w:hAnsi="仿宋" w:cs="宋体" w:hint="eastAsia"/>
          <w:kern w:val="0"/>
          <w:sz w:val="24"/>
          <w:szCs w:val="24"/>
        </w:rPr>
        <w:t>获得学位授权满3</w:t>
      </w:r>
      <w:r w:rsidR="000A484F">
        <w:rPr>
          <w:rFonts w:ascii="仿宋" w:eastAsia="仿宋" w:hAnsi="仿宋" w:cs="宋体" w:hint="eastAsia"/>
          <w:kern w:val="0"/>
          <w:sz w:val="24"/>
          <w:szCs w:val="24"/>
        </w:rPr>
        <w:t>年后</w:t>
      </w:r>
      <w:r w:rsidR="000A484F" w:rsidRPr="000A484F">
        <w:rPr>
          <w:rFonts w:ascii="仿宋" w:eastAsia="仿宋" w:hAnsi="仿宋" w:cs="宋体" w:hint="eastAsia"/>
          <w:kern w:val="0"/>
          <w:sz w:val="24"/>
          <w:szCs w:val="24"/>
        </w:rPr>
        <w:t>须接受</w:t>
      </w:r>
      <w:r w:rsidR="000A484F">
        <w:rPr>
          <w:rFonts w:ascii="仿宋" w:eastAsia="仿宋" w:hAnsi="仿宋" w:cs="宋体" w:hint="eastAsia"/>
          <w:kern w:val="0"/>
          <w:sz w:val="24"/>
          <w:szCs w:val="24"/>
        </w:rPr>
        <w:t>国家</w:t>
      </w:r>
      <w:r w:rsidR="000A484F" w:rsidRPr="000A484F">
        <w:rPr>
          <w:rFonts w:ascii="仿宋" w:eastAsia="仿宋" w:hAnsi="仿宋" w:cs="宋体" w:hint="eastAsia"/>
          <w:kern w:val="0"/>
          <w:sz w:val="24"/>
          <w:szCs w:val="24"/>
        </w:rPr>
        <w:t>专项合格评估</w:t>
      </w:r>
      <w:r w:rsidR="000A484F">
        <w:rPr>
          <w:rFonts w:ascii="仿宋" w:eastAsia="仿宋" w:hAnsi="仿宋" w:cs="宋体" w:hint="eastAsia"/>
          <w:kern w:val="0"/>
          <w:sz w:val="24"/>
          <w:szCs w:val="24"/>
        </w:rPr>
        <w:t>。</w:t>
      </w:r>
    </w:p>
    <w:p w:rsidR="0008602C" w:rsidRDefault="0008602C" w:rsidP="002F3241">
      <w:pPr>
        <w:widowControl/>
        <w:spacing w:line="360" w:lineRule="auto"/>
        <w:jc w:val="left"/>
        <w:rPr>
          <w:rFonts w:ascii="仿宋" w:eastAsia="仿宋" w:hAnsi="仿宋" w:cs="宋体"/>
          <w:b/>
          <w:kern w:val="0"/>
          <w:sz w:val="28"/>
          <w:szCs w:val="24"/>
        </w:rPr>
      </w:pPr>
      <w:r>
        <w:rPr>
          <w:rFonts w:ascii="仿宋" w:eastAsia="仿宋" w:hAnsi="仿宋" w:cs="宋体" w:hint="eastAsia"/>
          <w:b/>
          <w:kern w:val="0"/>
          <w:sz w:val="28"/>
          <w:szCs w:val="24"/>
        </w:rPr>
        <w:t>二</w:t>
      </w:r>
      <w:r w:rsidRPr="00E11077">
        <w:rPr>
          <w:rFonts w:ascii="仿宋" w:eastAsia="仿宋" w:hAnsi="仿宋" w:cs="宋体" w:hint="eastAsia"/>
          <w:b/>
          <w:kern w:val="0"/>
          <w:sz w:val="28"/>
          <w:szCs w:val="24"/>
        </w:rPr>
        <w:t>、评估内容</w:t>
      </w:r>
    </w:p>
    <w:p w:rsidR="000A484F" w:rsidRDefault="0008602C" w:rsidP="002F3241">
      <w:pPr>
        <w:widowControl/>
        <w:spacing w:line="360" w:lineRule="auto"/>
        <w:ind w:firstLine="420"/>
        <w:jc w:val="left"/>
        <w:rPr>
          <w:rFonts w:ascii="仿宋" w:eastAsia="仿宋" w:hAnsi="仿宋" w:cs="宋体"/>
          <w:kern w:val="0"/>
          <w:sz w:val="24"/>
          <w:szCs w:val="24"/>
        </w:rPr>
      </w:pPr>
      <w:r>
        <w:rPr>
          <w:rFonts w:ascii="仿宋" w:eastAsia="仿宋" w:hAnsi="仿宋" w:cs="宋体" w:hint="eastAsia"/>
          <w:kern w:val="0"/>
          <w:sz w:val="24"/>
          <w:szCs w:val="24"/>
        </w:rPr>
        <w:t>本次合格评估工作分为校内自我评估和教育行政部门</w:t>
      </w:r>
      <w:proofErr w:type="gramStart"/>
      <w:r>
        <w:rPr>
          <w:rFonts w:ascii="仿宋" w:eastAsia="仿宋" w:hAnsi="仿宋" w:cs="宋体" w:hint="eastAsia"/>
          <w:kern w:val="0"/>
          <w:sz w:val="24"/>
          <w:szCs w:val="24"/>
        </w:rPr>
        <w:t>随机抽评两个</w:t>
      </w:r>
      <w:proofErr w:type="gramEnd"/>
      <w:r>
        <w:rPr>
          <w:rFonts w:ascii="仿宋" w:eastAsia="仿宋" w:hAnsi="仿宋" w:cs="宋体" w:hint="eastAsia"/>
          <w:kern w:val="0"/>
          <w:sz w:val="24"/>
          <w:szCs w:val="24"/>
        </w:rPr>
        <w:t>阶段，其中2018年前为自我评估阶段，2019年为</w:t>
      </w:r>
      <w:proofErr w:type="gramStart"/>
      <w:r>
        <w:rPr>
          <w:rFonts w:ascii="仿宋" w:eastAsia="仿宋" w:hAnsi="仿宋" w:cs="宋体" w:hint="eastAsia"/>
          <w:kern w:val="0"/>
          <w:sz w:val="24"/>
          <w:szCs w:val="24"/>
        </w:rPr>
        <w:t>随机抽评阶段</w:t>
      </w:r>
      <w:proofErr w:type="gramEnd"/>
      <w:r>
        <w:rPr>
          <w:rFonts w:ascii="仿宋" w:eastAsia="仿宋" w:hAnsi="仿宋" w:cs="宋体" w:hint="eastAsia"/>
          <w:kern w:val="0"/>
          <w:sz w:val="24"/>
          <w:szCs w:val="24"/>
        </w:rPr>
        <w:t>。</w:t>
      </w:r>
      <w:r w:rsidRPr="004764CC">
        <w:rPr>
          <w:rFonts w:ascii="仿宋" w:eastAsia="仿宋" w:hAnsi="仿宋" w:cs="宋体" w:hint="eastAsia"/>
          <w:kern w:val="0"/>
          <w:sz w:val="24"/>
          <w:szCs w:val="24"/>
        </w:rPr>
        <w:t>自我评估为诊断式评估，主要检查各学位授权点研究生培养体系的完备性，包括</w:t>
      </w:r>
      <w:r>
        <w:rPr>
          <w:rFonts w:ascii="仿宋" w:eastAsia="仿宋" w:hAnsi="仿宋" w:cs="宋体" w:hint="eastAsia"/>
          <w:kern w:val="0"/>
          <w:sz w:val="24"/>
          <w:szCs w:val="24"/>
        </w:rPr>
        <w:t>目标定位、</w:t>
      </w:r>
      <w:r w:rsidRPr="004764CC">
        <w:rPr>
          <w:rFonts w:ascii="仿宋" w:eastAsia="仿宋" w:hAnsi="仿宋" w:cs="宋体" w:hint="eastAsia"/>
          <w:kern w:val="0"/>
          <w:sz w:val="24"/>
          <w:szCs w:val="24"/>
        </w:rPr>
        <w:t>研究方向、师资队伍、人才培养、科学研究、学术交流、</w:t>
      </w:r>
      <w:r>
        <w:rPr>
          <w:rFonts w:ascii="仿宋" w:eastAsia="仿宋" w:hAnsi="仿宋" w:cs="宋体" w:hint="eastAsia"/>
          <w:kern w:val="0"/>
          <w:sz w:val="24"/>
          <w:szCs w:val="24"/>
        </w:rPr>
        <w:t>资源配置</w:t>
      </w:r>
      <w:r w:rsidRPr="004764CC">
        <w:rPr>
          <w:rFonts w:ascii="仿宋" w:eastAsia="仿宋" w:hAnsi="仿宋" w:cs="宋体" w:hint="eastAsia"/>
          <w:kern w:val="0"/>
          <w:sz w:val="24"/>
          <w:szCs w:val="24"/>
        </w:rPr>
        <w:t>和</w:t>
      </w:r>
      <w:r>
        <w:rPr>
          <w:rFonts w:ascii="仿宋" w:eastAsia="仿宋" w:hAnsi="仿宋" w:cs="宋体" w:hint="eastAsia"/>
          <w:kern w:val="0"/>
          <w:sz w:val="24"/>
          <w:szCs w:val="24"/>
        </w:rPr>
        <w:t>制度建设</w:t>
      </w:r>
      <w:r w:rsidRPr="004764CC">
        <w:rPr>
          <w:rFonts w:ascii="仿宋" w:eastAsia="仿宋" w:hAnsi="仿宋" w:cs="宋体" w:hint="eastAsia"/>
          <w:kern w:val="0"/>
          <w:sz w:val="24"/>
          <w:szCs w:val="24"/>
        </w:rPr>
        <w:t>等方面。</w:t>
      </w:r>
      <w:r>
        <w:rPr>
          <w:rFonts w:ascii="仿宋" w:eastAsia="仿宋" w:hAnsi="仿宋" w:cs="宋体" w:hint="eastAsia"/>
          <w:kern w:val="0"/>
          <w:sz w:val="24"/>
          <w:szCs w:val="24"/>
        </w:rPr>
        <w:t>开展校内自我评估的同时，鼓励有条件的学科进行国际同行评估或专业资格认证。</w:t>
      </w:r>
    </w:p>
    <w:p w:rsidR="002F3241" w:rsidRDefault="002F3241" w:rsidP="002F3241">
      <w:pPr>
        <w:widowControl/>
        <w:spacing w:line="360" w:lineRule="auto"/>
        <w:jc w:val="left"/>
        <w:rPr>
          <w:rFonts w:ascii="仿宋" w:eastAsia="仿宋" w:hAnsi="仿宋" w:cs="宋体" w:hint="eastAsia"/>
          <w:b/>
          <w:kern w:val="0"/>
          <w:sz w:val="28"/>
          <w:szCs w:val="24"/>
        </w:rPr>
      </w:pPr>
    </w:p>
    <w:p w:rsidR="00BF0DA7" w:rsidRPr="00E11077" w:rsidRDefault="0008602C" w:rsidP="002F3241">
      <w:pPr>
        <w:widowControl/>
        <w:spacing w:line="360" w:lineRule="auto"/>
        <w:jc w:val="left"/>
        <w:rPr>
          <w:rFonts w:ascii="仿宋" w:eastAsia="仿宋" w:hAnsi="仿宋" w:cs="宋体"/>
          <w:b/>
          <w:kern w:val="0"/>
          <w:sz w:val="28"/>
          <w:szCs w:val="24"/>
        </w:rPr>
      </w:pPr>
      <w:bookmarkStart w:id="0" w:name="_GoBack"/>
      <w:bookmarkEnd w:id="0"/>
      <w:r>
        <w:rPr>
          <w:rFonts w:ascii="仿宋" w:eastAsia="仿宋" w:hAnsi="仿宋" w:cs="宋体" w:hint="eastAsia"/>
          <w:b/>
          <w:kern w:val="0"/>
          <w:sz w:val="28"/>
          <w:szCs w:val="24"/>
        </w:rPr>
        <w:lastRenderedPageBreak/>
        <w:t>三</w:t>
      </w:r>
      <w:r w:rsidR="00BA2780" w:rsidRPr="00E11077">
        <w:rPr>
          <w:rFonts w:ascii="仿宋" w:eastAsia="仿宋" w:hAnsi="仿宋" w:cs="宋体" w:hint="eastAsia"/>
          <w:b/>
          <w:kern w:val="0"/>
          <w:sz w:val="28"/>
          <w:szCs w:val="24"/>
        </w:rPr>
        <w:t>、组织机构</w:t>
      </w:r>
    </w:p>
    <w:p w:rsidR="002620B8" w:rsidRDefault="002620B8" w:rsidP="002F3241">
      <w:pPr>
        <w:spacing w:line="360" w:lineRule="auto"/>
        <w:ind w:firstLine="420"/>
        <w:rPr>
          <w:rFonts w:ascii="仿宋" w:eastAsia="仿宋" w:hAnsi="仿宋" w:cs="宋体"/>
          <w:kern w:val="0"/>
          <w:sz w:val="24"/>
          <w:szCs w:val="24"/>
        </w:rPr>
      </w:pPr>
      <w:r>
        <w:rPr>
          <w:rFonts w:ascii="仿宋" w:eastAsia="仿宋" w:hAnsi="仿宋" w:cs="宋体" w:hint="eastAsia"/>
          <w:kern w:val="0"/>
          <w:sz w:val="24"/>
          <w:szCs w:val="24"/>
        </w:rPr>
        <w:t>1.学校成立南京工业大学学位授权点合格评估领导小组和工作小组, 领导小组负责宏观领导、统筹协调评估工作的开展，由</w:t>
      </w:r>
      <w:r w:rsidR="0047796F">
        <w:rPr>
          <w:rFonts w:ascii="仿宋" w:eastAsia="仿宋" w:hAnsi="仿宋" w:cs="宋体" w:hint="eastAsia"/>
          <w:kern w:val="0"/>
          <w:sz w:val="24"/>
          <w:szCs w:val="24"/>
        </w:rPr>
        <w:t>校长、书记</w:t>
      </w:r>
      <w:r>
        <w:rPr>
          <w:rFonts w:ascii="仿宋" w:eastAsia="仿宋" w:hAnsi="仿宋" w:cs="宋体" w:hint="eastAsia"/>
          <w:kern w:val="0"/>
          <w:sz w:val="24"/>
          <w:szCs w:val="24"/>
        </w:rPr>
        <w:t>担任组长，成员包括各校级领导。工作小组负责评估</w:t>
      </w:r>
      <w:r w:rsidR="0011689B">
        <w:rPr>
          <w:rFonts w:ascii="仿宋" w:eastAsia="仿宋" w:hAnsi="仿宋" w:cs="宋体" w:hint="eastAsia"/>
          <w:kern w:val="0"/>
          <w:sz w:val="24"/>
          <w:szCs w:val="24"/>
        </w:rPr>
        <w:t>工作的</w:t>
      </w:r>
      <w:r>
        <w:rPr>
          <w:rFonts w:ascii="仿宋" w:eastAsia="仿宋" w:hAnsi="仿宋" w:cs="宋体" w:hint="eastAsia"/>
          <w:kern w:val="0"/>
          <w:sz w:val="24"/>
          <w:szCs w:val="24"/>
        </w:rPr>
        <w:t>组织实施与监督保障，由校长担任组长，分管副校长担任副组长，成员包括</w:t>
      </w:r>
      <w:r w:rsidR="00D4217D">
        <w:rPr>
          <w:rFonts w:ascii="仿宋" w:eastAsia="仿宋" w:hAnsi="仿宋" w:cs="宋体" w:hint="eastAsia"/>
          <w:kern w:val="0"/>
          <w:sz w:val="24"/>
          <w:szCs w:val="24"/>
        </w:rPr>
        <w:t>人才资源部、教学事务部、科学研究院、研究生院</w:t>
      </w:r>
      <w:r w:rsidR="00450BFE">
        <w:rPr>
          <w:rFonts w:ascii="仿宋" w:eastAsia="仿宋" w:hAnsi="仿宋" w:cs="宋体" w:hint="eastAsia"/>
          <w:kern w:val="0"/>
          <w:sz w:val="24"/>
          <w:szCs w:val="24"/>
        </w:rPr>
        <w:t>等</w:t>
      </w:r>
      <w:r>
        <w:rPr>
          <w:rFonts w:ascii="仿宋" w:eastAsia="仿宋" w:hAnsi="仿宋" w:cs="宋体" w:hint="eastAsia"/>
          <w:kern w:val="0"/>
          <w:sz w:val="24"/>
          <w:szCs w:val="24"/>
        </w:rPr>
        <w:t>相关负责人，各相关学院院长。合格评估领导小组与工作小组下设办公室，挂靠研究生院。</w:t>
      </w:r>
    </w:p>
    <w:p w:rsidR="00F71520" w:rsidRPr="004764CC" w:rsidRDefault="006F1E46" w:rsidP="002F3241">
      <w:pPr>
        <w:spacing w:line="360" w:lineRule="auto"/>
        <w:ind w:firstLine="420"/>
        <w:rPr>
          <w:rFonts w:ascii="仿宋" w:eastAsia="仿宋" w:hAnsi="仿宋" w:cs="宋体"/>
          <w:kern w:val="0"/>
          <w:sz w:val="24"/>
          <w:szCs w:val="24"/>
        </w:rPr>
      </w:pPr>
      <w:r w:rsidRPr="004764CC">
        <w:rPr>
          <w:rFonts w:ascii="仿宋" w:eastAsia="仿宋" w:hAnsi="仿宋" w:cs="宋体" w:hint="eastAsia"/>
          <w:kern w:val="0"/>
          <w:sz w:val="24"/>
          <w:szCs w:val="24"/>
        </w:rPr>
        <w:t>2.</w:t>
      </w:r>
      <w:r w:rsidR="00F71520" w:rsidRPr="004764CC">
        <w:rPr>
          <w:rFonts w:ascii="仿宋" w:eastAsia="仿宋" w:hAnsi="仿宋" w:cs="宋体"/>
          <w:kern w:val="0"/>
          <w:sz w:val="24"/>
          <w:szCs w:val="24"/>
        </w:rPr>
        <w:t>各</w:t>
      </w:r>
      <w:r w:rsidR="005B620F">
        <w:rPr>
          <w:rFonts w:ascii="仿宋" w:eastAsia="仿宋" w:hAnsi="仿宋" w:cs="宋体" w:hint="eastAsia"/>
          <w:kern w:val="0"/>
          <w:sz w:val="24"/>
          <w:szCs w:val="24"/>
        </w:rPr>
        <w:t>学院</w:t>
      </w:r>
      <w:r w:rsidR="00271C80">
        <w:rPr>
          <w:rFonts w:ascii="仿宋" w:eastAsia="仿宋" w:hAnsi="仿宋" w:cs="宋体" w:hint="eastAsia"/>
          <w:kern w:val="0"/>
          <w:sz w:val="24"/>
          <w:szCs w:val="24"/>
        </w:rPr>
        <w:t>（学部）</w:t>
      </w:r>
      <w:r w:rsidR="00F71520" w:rsidRPr="004764CC">
        <w:rPr>
          <w:rFonts w:ascii="仿宋" w:eastAsia="仿宋" w:hAnsi="仿宋" w:cs="宋体"/>
          <w:kern w:val="0"/>
          <w:sz w:val="24"/>
          <w:szCs w:val="24"/>
        </w:rPr>
        <w:t>组织成立评估工作</w:t>
      </w:r>
      <w:r w:rsidR="00F71520" w:rsidRPr="004764CC">
        <w:rPr>
          <w:rFonts w:ascii="仿宋" w:eastAsia="仿宋" w:hAnsi="仿宋" w:cs="宋体" w:hint="eastAsia"/>
          <w:kern w:val="0"/>
          <w:sz w:val="24"/>
          <w:szCs w:val="24"/>
        </w:rPr>
        <w:t>小组</w:t>
      </w:r>
      <w:r w:rsidR="00F71520" w:rsidRPr="004764CC">
        <w:rPr>
          <w:rFonts w:ascii="仿宋" w:eastAsia="仿宋" w:hAnsi="仿宋" w:cs="宋体"/>
          <w:kern w:val="0"/>
          <w:sz w:val="24"/>
          <w:szCs w:val="24"/>
        </w:rPr>
        <w:t>，全面负责</w:t>
      </w:r>
      <w:r w:rsidR="00BF0DA7" w:rsidRPr="004764CC">
        <w:rPr>
          <w:rFonts w:ascii="仿宋" w:eastAsia="仿宋" w:hAnsi="仿宋" w:cs="宋体" w:hint="eastAsia"/>
          <w:kern w:val="0"/>
          <w:sz w:val="24"/>
          <w:szCs w:val="24"/>
        </w:rPr>
        <w:t>合格</w:t>
      </w:r>
      <w:r w:rsidR="00F71520" w:rsidRPr="004764CC">
        <w:rPr>
          <w:rFonts w:ascii="仿宋" w:eastAsia="仿宋" w:hAnsi="仿宋" w:cs="宋体"/>
          <w:kern w:val="0"/>
          <w:sz w:val="24"/>
          <w:szCs w:val="24"/>
        </w:rPr>
        <w:t>评估</w:t>
      </w:r>
      <w:r w:rsidR="004764CC">
        <w:rPr>
          <w:rFonts w:ascii="仿宋" w:eastAsia="仿宋" w:hAnsi="仿宋" w:cs="宋体" w:hint="eastAsia"/>
          <w:kern w:val="0"/>
          <w:sz w:val="24"/>
          <w:szCs w:val="24"/>
        </w:rPr>
        <w:t>方案</w:t>
      </w:r>
      <w:r w:rsidR="009C2F68">
        <w:rPr>
          <w:rFonts w:ascii="仿宋" w:eastAsia="仿宋" w:hAnsi="仿宋" w:cs="宋体" w:hint="eastAsia"/>
          <w:kern w:val="0"/>
          <w:sz w:val="24"/>
          <w:szCs w:val="24"/>
        </w:rPr>
        <w:t>的</w:t>
      </w:r>
      <w:r w:rsidR="00F71520" w:rsidRPr="004764CC">
        <w:rPr>
          <w:rFonts w:ascii="仿宋" w:eastAsia="仿宋" w:hAnsi="仿宋" w:cs="宋体" w:hint="eastAsia"/>
          <w:kern w:val="0"/>
          <w:sz w:val="24"/>
          <w:szCs w:val="24"/>
        </w:rPr>
        <w:t>制定</w:t>
      </w:r>
      <w:r w:rsidR="00A87418">
        <w:rPr>
          <w:rFonts w:ascii="仿宋" w:eastAsia="仿宋" w:hAnsi="仿宋" w:cs="宋体" w:hint="eastAsia"/>
          <w:kern w:val="0"/>
          <w:sz w:val="24"/>
          <w:szCs w:val="24"/>
        </w:rPr>
        <w:t>与</w:t>
      </w:r>
      <w:r w:rsidR="00BF0DA7" w:rsidRPr="004764CC">
        <w:rPr>
          <w:rFonts w:ascii="仿宋" w:eastAsia="仿宋" w:hAnsi="仿宋" w:cs="宋体"/>
          <w:kern w:val="0"/>
          <w:sz w:val="24"/>
          <w:szCs w:val="24"/>
        </w:rPr>
        <w:t>组织实施</w:t>
      </w:r>
      <w:r w:rsidR="00F71520" w:rsidRPr="004764CC">
        <w:rPr>
          <w:rFonts w:ascii="仿宋" w:eastAsia="仿宋" w:hAnsi="仿宋" w:cs="宋体"/>
          <w:kern w:val="0"/>
          <w:sz w:val="24"/>
          <w:szCs w:val="24"/>
        </w:rPr>
        <w:t>，</w:t>
      </w:r>
      <w:r w:rsidR="00BF0DA7" w:rsidRPr="004764CC">
        <w:rPr>
          <w:rFonts w:ascii="仿宋" w:eastAsia="仿宋" w:hAnsi="仿宋" w:cs="宋体" w:hint="eastAsia"/>
          <w:kern w:val="0"/>
          <w:sz w:val="24"/>
          <w:szCs w:val="24"/>
        </w:rPr>
        <w:t>一般</w:t>
      </w:r>
      <w:r w:rsidR="00F71520" w:rsidRPr="004764CC">
        <w:rPr>
          <w:rFonts w:ascii="仿宋" w:eastAsia="仿宋" w:hAnsi="仿宋" w:cs="宋体" w:hint="eastAsia"/>
          <w:kern w:val="0"/>
          <w:sz w:val="24"/>
          <w:szCs w:val="24"/>
        </w:rPr>
        <w:t>由</w:t>
      </w:r>
      <w:r w:rsidR="005B620F">
        <w:rPr>
          <w:rFonts w:ascii="仿宋" w:eastAsia="仿宋" w:hAnsi="仿宋" w:cs="宋体" w:hint="eastAsia"/>
          <w:kern w:val="0"/>
          <w:sz w:val="24"/>
          <w:szCs w:val="24"/>
        </w:rPr>
        <w:t>书记、院长</w:t>
      </w:r>
      <w:r w:rsidR="00F71520" w:rsidRPr="004764CC">
        <w:rPr>
          <w:rFonts w:ascii="仿宋" w:eastAsia="仿宋" w:hAnsi="仿宋" w:cs="宋体"/>
          <w:kern w:val="0"/>
          <w:sz w:val="24"/>
          <w:szCs w:val="24"/>
        </w:rPr>
        <w:t>担任组长，成员包括</w:t>
      </w:r>
      <w:r w:rsidR="009E39A0">
        <w:rPr>
          <w:rFonts w:ascii="仿宋" w:eastAsia="仿宋" w:hAnsi="仿宋" w:cs="宋体" w:hint="eastAsia"/>
          <w:kern w:val="0"/>
          <w:sz w:val="24"/>
          <w:szCs w:val="24"/>
        </w:rPr>
        <w:t>分管</w:t>
      </w:r>
      <w:r w:rsidR="00BF0DA7" w:rsidRPr="004764CC">
        <w:rPr>
          <w:rFonts w:ascii="仿宋" w:eastAsia="仿宋" w:hAnsi="仿宋" w:cs="宋体" w:hint="eastAsia"/>
          <w:kern w:val="0"/>
          <w:sz w:val="24"/>
          <w:szCs w:val="24"/>
        </w:rPr>
        <w:t>副院长、</w:t>
      </w:r>
      <w:r w:rsidR="00F71520" w:rsidRPr="004764CC">
        <w:rPr>
          <w:rFonts w:ascii="仿宋" w:eastAsia="仿宋" w:hAnsi="仿宋" w:cs="宋体"/>
          <w:kern w:val="0"/>
          <w:sz w:val="24"/>
          <w:szCs w:val="24"/>
        </w:rPr>
        <w:t>学科</w:t>
      </w:r>
      <w:r w:rsidR="004764CC">
        <w:rPr>
          <w:rFonts w:ascii="仿宋" w:eastAsia="仿宋" w:hAnsi="仿宋" w:cs="宋体" w:hint="eastAsia"/>
          <w:kern w:val="0"/>
          <w:sz w:val="24"/>
          <w:szCs w:val="24"/>
        </w:rPr>
        <w:t>方向</w:t>
      </w:r>
      <w:r w:rsidR="00F71520" w:rsidRPr="004764CC">
        <w:rPr>
          <w:rFonts w:ascii="仿宋" w:eastAsia="仿宋" w:hAnsi="仿宋" w:cs="宋体"/>
          <w:kern w:val="0"/>
          <w:sz w:val="24"/>
          <w:szCs w:val="24"/>
        </w:rPr>
        <w:t>带头人</w:t>
      </w:r>
      <w:r w:rsidR="004764CC">
        <w:rPr>
          <w:rFonts w:ascii="仿宋" w:eastAsia="仿宋" w:hAnsi="仿宋" w:cs="宋体" w:hint="eastAsia"/>
          <w:kern w:val="0"/>
          <w:sz w:val="24"/>
          <w:szCs w:val="24"/>
        </w:rPr>
        <w:t>、研究生秘书</w:t>
      </w:r>
      <w:r w:rsidR="00BF0DA7" w:rsidRPr="004764CC">
        <w:rPr>
          <w:rFonts w:ascii="仿宋" w:eastAsia="仿宋" w:hAnsi="仿宋" w:cs="宋体" w:hint="eastAsia"/>
          <w:kern w:val="0"/>
          <w:sz w:val="24"/>
          <w:szCs w:val="24"/>
        </w:rPr>
        <w:t>等</w:t>
      </w:r>
      <w:r w:rsidR="00F71520" w:rsidRPr="004764CC">
        <w:rPr>
          <w:rFonts w:ascii="仿宋" w:eastAsia="仿宋" w:hAnsi="仿宋" w:cs="宋体" w:hint="eastAsia"/>
          <w:kern w:val="0"/>
          <w:sz w:val="24"/>
          <w:szCs w:val="24"/>
        </w:rPr>
        <w:t>。</w:t>
      </w:r>
    </w:p>
    <w:p w:rsidR="00126402" w:rsidRDefault="0008602C" w:rsidP="002F3241">
      <w:pPr>
        <w:widowControl/>
        <w:spacing w:line="360" w:lineRule="auto"/>
        <w:jc w:val="left"/>
        <w:rPr>
          <w:rFonts w:ascii="仿宋" w:eastAsia="仿宋" w:hAnsi="仿宋" w:cs="宋体"/>
          <w:b/>
          <w:kern w:val="0"/>
          <w:sz w:val="28"/>
          <w:szCs w:val="24"/>
        </w:rPr>
      </w:pPr>
      <w:r>
        <w:rPr>
          <w:rFonts w:ascii="仿宋" w:eastAsia="仿宋" w:hAnsi="仿宋" w:cs="宋体" w:hint="eastAsia"/>
          <w:b/>
          <w:kern w:val="0"/>
          <w:sz w:val="28"/>
          <w:szCs w:val="24"/>
        </w:rPr>
        <w:t>四</w:t>
      </w:r>
      <w:r w:rsidR="000A56A9" w:rsidRPr="00E11077">
        <w:rPr>
          <w:rFonts w:ascii="仿宋" w:eastAsia="仿宋" w:hAnsi="仿宋" w:cs="宋体" w:hint="eastAsia"/>
          <w:b/>
          <w:kern w:val="0"/>
          <w:sz w:val="28"/>
          <w:szCs w:val="24"/>
        </w:rPr>
        <w:t>、</w:t>
      </w:r>
      <w:r w:rsidR="00B9364C">
        <w:rPr>
          <w:rFonts w:ascii="仿宋" w:eastAsia="仿宋" w:hAnsi="仿宋" w:cs="宋体" w:hint="eastAsia"/>
          <w:b/>
          <w:kern w:val="0"/>
          <w:sz w:val="28"/>
          <w:szCs w:val="24"/>
        </w:rPr>
        <w:t>工作</w:t>
      </w:r>
      <w:r w:rsidR="00250336">
        <w:rPr>
          <w:rFonts w:ascii="仿宋" w:eastAsia="仿宋" w:hAnsi="仿宋" w:cs="宋体" w:hint="eastAsia"/>
          <w:b/>
          <w:kern w:val="0"/>
          <w:sz w:val="28"/>
          <w:szCs w:val="24"/>
        </w:rPr>
        <w:t>安排</w:t>
      </w:r>
    </w:p>
    <w:p w:rsidR="00C73F8A" w:rsidRDefault="007C64F1" w:rsidP="002F3241">
      <w:pPr>
        <w:widowControl/>
        <w:spacing w:line="360" w:lineRule="auto"/>
        <w:ind w:firstLine="420"/>
        <w:jc w:val="left"/>
        <w:rPr>
          <w:rFonts w:ascii="仿宋" w:eastAsia="仿宋" w:hAnsi="仿宋" w:cs="宋体"/>
          <w:b/>
          <w:kern w:val="0"/>
          <w:sz w:val="24"/>
          <w:szCs w:val="24"/>
        </w:rPr>
      </w:pPr>
      <w:r w:rsidRPr="00126402">
        <w:rPr>
          <w:rFonts w:ascii="仿宋" w:eastAsia="仿宋" w:hAnsi="仿宋" w:cs="宋体"/>
          <w:b/>
          <w:kern w:val="0"/>
          <w:sz w:val="24"/>
          <w:szCs w:val="24"/>
        </w:rPr>
        <w:t>1</w:t>
      </w:r>
      <w:r w:rsidR="00825930" w:rsidRPr="00126402">
        <w:rPr>
          <w:rFonts w:ascii="仿宋" w:eastAsia="仿宋" w:hAnsi="仿宋" w:cs="宋体" w:hint="eastAsia"/>
          <w:b/>
          <w:kern w:val="0"/>
          <w:sz w:val="24"/>
          <w:szCs w:val="24"/>
        </w:rPr>
        <w:t>.</w:t>
      </w:r>
      <w:r w:rsidR="00250336">
        <w:rPr>
          <w:rFonts w:ascii="仿宋" w:eastAsia="仿宋" w:hAnsi="仿宋" w:cs="宋体" w:hint="eastAsia"/>
          <w:b/>
          <w:kern w:val="0"/>
          <w:sz w:val="24"/>
          <w:szCs w:val="24"/>
        </w:rPr>
        <w:t>2015年</w:t>
      </w:r>
      <w:r w:rsidR="000F6A17">
        <w:rPr>
          <w:rFonts w:ascii="仿宋" w:eastAsia="仿宋" w:hAnsi="仿宋" w:cs="宋体" w:hint="eastAsia"/>
          <w:b/>
          <w:kern w:val="0"/>
          <w:sz w:val="24"/>
          <w:szCs w:val="24"/>
        </w:rPr>
        <w:t>12</w:t>
      </w:r>
      <w:r w:rsidR="00250336">
        <w:rPr>
          <w:rFonts w:ascii="仿宋" w:eastAsia="仿宋" w:hAnsi="仿宋" w:cs="宋体" w:hint="eastAsia"/>
          <w:b/>
          <w:kern w:val="0"/>
          <w:sz w:val="24"/>
          <w:szCs w:val="24"/>
        </w:rPr>
        <w:t>月1日前，</w:t>
      </w:r>
      <w:r w:rsidR="00250336" w:rsidRPr="00250336">
        <w:rPr>
          <w:rFonts w:ascii="仿宋" w:eastAsia="仿宋" w:hAnsi="仿宋" w:cs="宋体" w:hint="eastAsia"/>
          <w:b/>
          <w:kern w:val="0"/>
          <w:sz w:val="24"/>
          <w:szCs w:val="24"/>
        </w:rPr>
        <w:t>各</w:t>
      </w:r>
      <w:r w:rsidR="005B620F">
        <w:rPr>
          <w:rFonts w:ascii="仿宋" w:eastAsia="仿宋" w:hAnsi="仿宋" w:cs="宋体" w:hint="eastAsia"/>
          <w:b/>
          <w:kern w:val="0"/>
          <w:sz w:val="24"/>
          <w:szCs w:val="24"/>
        </w:rPr>
        <w:t>学院</w:t>
      </w:r>
      <w:r w:rsidR="00271C80">
        <w:rPr>
          <w:rFonts w:ascii="仿宋" w:eastAsia="仿宋" w:hAnsi="仿宋" w:cs="宋体" w:hint="eastAsia"/>
          <w:b/>
          <w:kern w:val="0"/>
          <w:sz w:val="24"/>
          <w:szCs w:val="24"/>
        </w:rPr>
        <w:t>（学部）</w:t>
      </w:r>
      <w:r w:rsidR="00250336" w:rsidRPr="00250336">
        <w:rPr>
          <w:rFonts w:ascii="仿宋" w:eastAsia="仿宋" w:hAnsi="仿宋" w:cs="宋体"/>
          <w:b/>
          <w:kern w:val="0"/>
          <w:sz w:val="24"/>
          <w:szCs w:val="24"/>
        </w:rPr>
        <w:t>制定自评工作计划</w:t>
      </w:r>
      <w:r w:rsidR="004B4349">
        <w:rPr>
          <w:rFonts w:ascii="仿宋" w:eastAsia="仿宋" w:hAnsi="仿宋" w:cs="宋体" w:hint="eastAsia"/>
          <w:b/>
          <w:kern w:val="0"/>
          <w:sz w:val="24"/>
          <w:szCs w:val="24"/>
        </w:rPr>
        <w:t>，形成</w:t>
      </w:r>
      <w:r w:rsidR="00271C80">
        <w:rPr>
          <w:rFonts w:ascii="仿宋" w:eastAsia="仿宋" w:hAnsi="仿宋" w:cs="宋体" w:hint="eastAsia"/>
          <w:b/>
          <w:kern w:val="0"/>
          <w:sz w:val="24"/>
          <w:szCs w:val="24"/>
        </w:rPr>
        <w:t>本</w:t>
      </w:r>
      <w:r w:rsidR="004B4349" w:rsidRPr="004B4349">
        <w:rPr>
          <w:rFonts w:ascii="仿宋" w:eastAsia="仿宋" w:hAnsi="仿宋" w:cs="宋体"/>
          <w:b/>
          <w:kern w:val="0"/>
          <w:sz w:val="24"/>
          <w:szCs w:val="24"/>
        </w:rPr>
        <w:t>学位</w:t>
      </w:r>
      <w:r w:rsidR="00271C80">
        <w:rPr>
          <w:rFonts w:ascii="仿宋" w:eastAsia="仿宋" w:hAnsi="仿宋" w:cs="宋体" w:hint="eastAsia"/>
          <w:b/>
          <w:kern w:val="0"/>
          <w:sz w:val="24"/>
          <w:szCs w:val="24"/>
        </w:rPr>
        <w:t>授权点</w:t>
      </w:r>
      <w:r w:rsidR="00271C80" w:rsidRPr="00271C80">
        <w:rPr>
          <w:rFonts w:ascii="仿宋" w:eastAsia="仿宋" w:hAnsi="仿宋" w:cs="宋体" w:hint="eastAsia"/>
          <w:b/>
          <w:kern w:val="0"/>
          <w:sz w:val="24"/>
          <w:szCs w:val="24"/>
        </w:rPr>
        <w:t>授予学位</w:t>
      </w:r>
      <w:r w:rsidR="004B4349" w:rsidRPr="004B4349">
        <w:rPr>
          <w:rFonts w:ascii="仿宋" w:eastAsia="仿宋" w:hAnsi="仿宋" w:cs="宋体"/>
          <w:b/>
          <w:kern w:val="0"/>
          <w:sz w:val="24"/>
          <w:szCs w:val="24"/>
        </w:rPr>
        <w:t>基本标准</w:t>
      </w:r>
    </w:p>
    <w:p w:rsidR="00977D24" w:rsidRPr="007828E0" w:rsidRDefault="004D0A1E" w:rsidP="002F3241">
      <w:pPr>
        <w:widowControl/>
        <w:spacing w:line="360" w:lineRule="auto"/>
        <w:ind w:firstLine="420"/>
        <w:jc w:val="left"/>
        <w:rPr>
          <w:rFonts w:ascii="仿宋" w:eastAsia="仿宋" w:hAnsi="仿宋" w:cs="宋体"/>
          <w:kern w:val="0"/>
          <w:sz w:val="24"/>
          <w:szCs w:val="24"/>
        </w:rPr>
      </w:pPr>
      <w:r w:rsidRPr="007828E0">
        <w:rPr>
          <w:rFonts w:ascii="仿宋" w:eastAsia="仿宋" w:hAnsi="仿宋" w:cs="宋体" w:hint="eastAsia"/>
          <w:kern w:val="0"/>
          <w:sz w:val="24"/>
          <w:szCs w:val="24"/>
        </w:rPr>
        <w:t>（1）</w:t>
      </w:r>
      <w:r w:rsidR="00250336" w:rsidRPr="007828E0">
        <w:rPr>
          <w:rFonts w:ascii="仿宋" w:eastAsia="仿宋" w:hAnsi="仿宋" w:cs="宋体"/>
          <w:kern w:val="0"/>
          <w:sz w:val="24"/>
          <w:szCs w:val="24"/>
        </w:rPr>
        <w:t>制定</w:t>
      </w:r>
      <w:r w:rsidR="006E5267" w:rsidRPr="007828E0">
        <w:rPr>
          <w:rFonts w:ascii="仿宋" w:eastAsia="仿宋" w:hAnsi="仿宋" w:cs="宋体" w:hint="eastAsia"/>
          <w:kern w:val="0"/>
          <w:sz w:val="24"/>
          <w:szCs w:val="24"/>
        </w:rPr>
        <w:t>《</w:t>
      </w:r>
      <w:r w:rsidR="00DB3040" w:rsidRPr="007828E0">
        <w:rPr>
          <w:rFonts w:ascii="仿宋" w:eastAsia="仿宋" w:hAnsi="仿宋" w:cs="宋体"/>
          <w:kern w:val="0"/>
          <w:sz w:val="24"/>
          <w:szCs w:val="24"/>
        </w:rPr>
        <w:t>自评工作</w:t>
      </w:r>
      <w:r w:rsidR="00DB3040" w:rsidRPr="007828E0">
        <w:rPr>
          <w:rFonts w:ascii="仿宋" w:eastAsia="仿宋" w:hAnsi="仿宋" w:cs="宋体" w:hint="eastAsia"/>
          <w:kern w:val="0"/>
          <w:sz w:val="24"/>
          <w:szCs w:val="24"/>
        </w:rPr>
        <w:t>计划</w:t>
      </w:r>
      <w:r w:rsidR="006E5267" w:rsidRPr="007828E0">
        <w:rPr>
          <w:rFonts w:ascii="仿宋" w:eastAsia="仿宋" w:hAnsi="仿宋" w:cs="宋体" w:hint="eastAsia"/>
          <w:kern w:val="0"/>
          <w:sz w:val="24"/>
          <w:szCs w:val="24"/>
        </w:rPr>
        <w:t>》</w:t>
      </w:r>
      <w:r w:rsidR="00E2238F">
        <w:rPr>
          <w:rFonts w:ascii="仿宋" w:eastAsia="仿宋" w:hAnsi="仿宋" w:cs="宋体" w:hint="eastAsia"/>
          <w:kern w:val="0"/>
          <w:sz w:val="24"/>
          <w:szCs w:val="24"/>
        </w:rPr>
        <w:t>：</w:t>
      </w:r>
      <w:r w:rsidR="00DB3040" w:rsidRPr="007828E0">
        <w:rPr>
          <w:rFonts w:ascii="仿宋" w:eastAsia="仿宋" w:hAnsi="仿宋" w:cs="宋体" w:hint="eastAsia"/>
          <w:kern w:val="0"/>
          <w:sz w:val="24"/>
          <w:szCs w:val="24"/>
        </w:rPr>
        <w:t>内容</w:t>
      </w:r>
      <w:r w:rsidR="002547A7" w:rsidRPr="007828E0">
        <w:rPr>
          <w:rFonts w:ascii="仿宋" w:eastAsia="仿宋" w:hAnsi="仿宋" w:cs="宋体" w:hint="eastAsia"/>
          <w:kern w:val="0"/>
          <w:sz w:val="24"/>
          <w:szCs w:val="24"/>
        </w:rPr>
        <w:t>包含</w:t>
      </w:r>
      <w:r w:rsidR="00C703D2" w:rsidRPr="007828E0">
        <w:rPr>
          <w:rFonts w:ascii="仿宋" w:eastAsia="仿宋" w:hAnsi="仿宋" w:cs="宋体"/>
          <w:kern w:val="0"/>
          <w:sz w:val="24"/>
          <w:szCs w:val="24"/>
        </w:rPr>
        <w:t>评估工作</w:t>
      </w:r>
      <w:r w:rsidR="00C703D2" w:rsidRPr="007828E0">
        <w:rPr>
          <w:rFonts w:ascii="仿宋" w:eastAsia="仿宋" w:hAnsi="仿宋" w:cs="宋体" w:hint="eastAsia"/>
          <w:kern w:val="0"/>
          <w:sz w:val="24"/>
          <w:szCs w:val="24"/>
        </w:rPr>
        <w:t>小组组成、</w:t>
      </w:r>
      <w:r w:rsidR="005B620F" w:rsidRPr="007828E0">
        <w:rPr>
          <w:rFonts w:ascii="仿宋" w:eastAsia="仿宋" w:hAnsi="仿宋" w:cs="宋体" w:hint="eastAsia"/>
          <w:kern w:val="0"/>
          <w:sz w:val="24"/>
          <w:szCs w:val="24"/>
        </w:rPr>
        <w:t>评估时间安排、各学位授权点具体负责人</w:t>
      </w:r>
      <w:r w:rsidR="00CB1FBA" w:rsidRPr="007828E0">
        <w:rPr>
          <w:rFonts w:ascii="仿宋" w:eastAsia="仿宋" w:hAnsi="仿宋" w:cs="宋体" w:hint="eastAsia"/>
          <w:kern w:val="0"/>
          <w:sz w:val="24"/>
          <w:szCs w:val="24"/>
        </w:rPr>
        <w:t>等</w:t>
      </w:r>
      <w:r w:rsidR="002547A7" w:rsidRPr="007828E0">
        <w:rPr>
          <w:rFonts w:ascii="仿宋" w:eastAsia="仿宋" w:hAnsi="仿宋" w:cs="宋体" w:hint="eastAsia"/>
          <w:kern w:val="0"/>
          <w:sz w:val="24"/>
          <w:szCs w:val="24"/>
        </w:rPr>
        <w:t>，</w:t>
      </w:r>
      <w:r w:rsidR="00D819E2" w:rsidRPr="007828E0">
        <w:rPr>
          <w:rFonts w:ascii="仿宋" w:eastAsia="仿宋" w:hAnsi="仿宋" w:cs="宋体" w:hint="eastAsia"/>
          <w:kern w:val="0"/>
          <w:sz w:val="24"/>
          <w:szCs w:val="24"/>
        </w:rPr>
        <w:t>评估工作</w:t>
      </w:r>
      <w:r w:rsidR="000F6A17" w:rsidRPr="007828E0">
        <w:rPr>
          <w:rFonts w:ascii="仿宋" w:eastAsia="仿宋" w:hAnsi="仿宋" w:cs="宋体" w:hint="eastAsia"/>
          <w:kern w:val="0"/>
          <w:sz w:val="24"/>
          <w:szCs w:val="24"/>
        </w:rPr>
        <w:t>务必责任到人。</w:t>
      </w:r>
    </w:p>
    <w:p w:rsidR="00D819E2" w:rsidRPr="007828E0" w:rsidRDefault="004D0A1E" w:rsidP="002F3241">
      <w:pPr>
        <w:widowControl/>
        <w:spacing w:line="360" w:lineRule="auto"/>
        <w:ind w:firstLine="420"/>
        <w:jc w:val="left"/>
        <w:rPr>
          <w:rFonts w:ascii="仿宋" w:eastAsia="仿宋" w:hAnsi="仿宋" w:cs="宋体"/>
          <w:kern w:val="0"/>
          <w:sz w:val="24"/>
          <w:szCs w:val="24"/>
        </w:rPr>
      </w:pPr>
      <w:r w:rsidRPr="007828E0">
        <w:rPr>
          <w:rFonts w:ascii="仿宋" w:eastAsia="仿宋" w:hAnsi="仿宋" w:cs="宋体" w:hint="eastAsia"/>
          <w:kern w:val="0"/>
          <w:sz w:val="24"/>
          <w:szCs w:val="24"/>
        </w:rPr>
        <w:t>（2）</w:t>
      </w:r>
      <w:r w:rsidR="00E74657" w:rsidRPr="007828E0">
        <w:rPr>
          <w:rFonts w:ascii="仿宋" w:eastAsia="仿宋" w:hAnsi="仿宋" w:cs="宋体" w:hint="eastAsia"/>
          <w:kern w:val="0"/>
          <w:sz w:val="24"/>
          <w:szCs w:val="24"/>
        </w:rPr>
        <w:t>编制</w:t>
      </w:r>
      <w:r w:rsidR="006E5267" w:rsidRPr="007828E0">
        <w:rPr>
          <w:rFonts w:ascii="仿宋" w:eastAsia="仿宋" w:hAnsi="仿宋" w:cs="宋体" w:hint="eastAsia"/>
          <w:kern w:val="0"/>
          <w:sz w:val="24"/>
          <w:szCs w:val="24"/>
        </w:rPr>
        <w:t>《</w:t>
      </w:r>
      <w:r w:rsidR="000F6A17" w:rsidRPr="007828E0">
        <w:rPr>
          <w:rFonts w:ascii="仿宋" w:eastAsia="仿宋" w:hAnsi="仿宋" w:cs="宋体" w:hint="eastAsia"/>
          <w:kern w:val="0"/>
          <w:sz w:val="24"/>
          <w:szCs w:val="24"/>
        </w:rPr>
        <w:t>授予学位基本标准</w:t>
      </w:r>
      <w:r w:rsidR="006E5267" w:rsidRPr="007828E0">
        <w:rPr>
          <w:rFonts w:ascii="仿宋" w:eastAsia="仿宋" w:hAnsi="仿宋" w:cs="宋体" w:hint="eastAsia"/>
          <w:kern w:val="0"/>
          <w:sz w:val="24"/>
          <w:szCs w:val="24"/>
        </w:rPr>
        <w:t>》</w:t>
      </w:r>
      <w:r w:rsidR="00E2238F">
        <w:rPr>
          <w:rFonts w:ascii="仿宋" w:eastAsia="仿宋" w:hAnsi="仿宋" w:cs="宋体" w:hint="eastAsia"/>
          <w:kern w:val="0"/>
          <w:sz w:val="24"/>
          <w:szCs w:val="24"/>
        </w:rPr>
        <w:t>：</w:t>
      </w:r>
      <w:r w:rsidR="004271EE" w:rsidRPr="007828E0">
        <w:rPr>
          <w:rFonts w:ascii="仿宋" w:eastAsia="仿宋" w:hAnsi="仿宋" w:cs="宋体" w:hint="eastAsia"/>
          <w:kern w:val="0"/>
          <w:sz w:val="24"/>
          <w:szCs w:val="24"/>
        </w:rPr>
        <w:t>以培养方案与毕业要求为基准制定</w:t>
      </w:r>
      <w:r w:rsidR="007828E0" w:rsidRPr="007828E0">
        <w:rPr>
          <w:rFonts w:ascii="仿宋" w:eastAsia="仿宋" w:hAnsi="仿宋" w:cs="宋体" w:hint="eastAsia"/>
          <w:kern w:val="0"/>
          <w:sz w:val="24"/>
          <w:szCs w:val="24"/>
        </w:rPr>
        <w:t>本学位授权点</w:t>
      </w:r>
      <w:r w:rsidR="007828E0">
        <w:rPr>
          <w:rFonts w:ascii="仿宋" w:eastAsia="仿宋" w:hAnsi="仿宋" w:cs="宋体" w:hint="eastAsia"/>
          <w:kern w:val="0"/>
          <w:sz w:val="24"/>
          <w:szCs w:val="24"/>
        </w:rPr>
        <w:t>的</w:t>
      </w:r>
      <w:r w:rsidR="004271EE" w:rsidRPr="007828E0">
        <w:rPr>
          <w:rFonts w:ascii="仿宋" w:eastAsia="仿宋" w:hAnsi="仿宋" w:cs="宋体" w:hint="eastAsia"/>
          <w:kern w:val="0"/>
          <w:sz w:val="24"/>
          <w:szCs w:val="24"/>
        </w:rPr>
        <w:t>博士、硕士学位授予基本标准，</w:t>
      </w:r>
      <w:r w:rsidR="007828E0">
        <w:rPr>
          <w:rFonts w:ascii="仿宋" w:eastAsia="仿宋" w:hAnsi="仿宋" w:cs="宋体" w:hint="eastAsia"/>
          <w:kern w:val="0"/>
          <w:sz w:val="24"/>
          <w:szCs w:val="24"/>
        </w:rPr>
        <w:t>可参考</w:t>
      </w:r>
      <w:r w:rsidR="002C3EBF" w:rsidRPr="007828E0">
        <w:rPr>
          <w:rFonts w:ascii="仿宋" w:eastAsia="仿宋" w:hAnsi="仿宋" w:cs="宋体" w:hint="eastAsia"/>
          <w:kern w:val="0"/>
          <w:sz w:val="24"/>
          <w:szCs w:val="24"/>
        </w:rPr>
        <w:t>《一级学科博士、硕士学位基本要求》、《专业学位类别（领域）博士、硕士学位基本要求》（国务院学位委员会第六届学科评议组、</w:t>
      </w:r>
      <w:r w:rsidR="002C3EBF" w:rsidRPr="007828E0">
        <w:rPr>
          <w:rFonts w:ascii="仿宋" w:eastAsia="仿宋" w:hAnsi="仿宋" w:cs="宋体"/>
          <w:kern w:val="0"/>
          <w:sz w:val="24"/>
          <w:szCs w:val="24"/>
        </w:rPr>
        <w:t>全国专业学位研究生教育指导委员会</w:t>
      </w:r>
      <w:r w:rsidR="002C3EBF" w:rsidRPr="007828E0">
        <w:rPr>
          <w:rFonts w:ascii="仿宋" w:eastAsia="仿宋" w:hAnsi="仿宋" w:cs="宋体" w:hint="eastAsia"/>
          <w:kern w:val="0"/>
          <w:sz w:val="24"/>
          <w:szCs w:val="24"/>
        </w:rPr>
        <w:t>编制</w:t>
      </w:r>
      <w:r w:rsidR="007B2287">
        <w:rPr>
          <w:rFonts w:ascii="仿宋" w:eastAsia="仿宋" w:hAnsi="仿宋" w:cs="宋体" w:hint="eastAsia"/>
          <w:kern w:val="0"/>
          <w:sz w:val="24"/>
          <w:szCs w:val="24"/>
        </w:rPr>
        <w:t>，研究生网站提供下载</w:t>
      </w:r>
      <w:r w:rsidR="002C3EBF" w:rsidRPr="007828E0">
        <w:rPr>
          <w:rFonts w:ascii="仿宋" w:eastAsia="仿宋" w:hAnsi="仿宋" w:cs="宋体" w:hint="eastAsia"/>
          <w:kern w:val="0"/>
          <w:sz w:val="24"/>
          <w:szCs w:val="24"/>
        </w:rPr>
        <w:t>）</w:t>
      </w:r>
      <w:r w:rsidR="009A4520" w:rsidRPr="007828E0">
        <w:rPr>
          <w:rFonts w:ascii="仿宋" w:eastAsia="仿宋" w:hAnsi="仿宋" w:cs="宋体" w:hint="eastAsia"/>
          <w:kern w:val="0"/>
          <w:sz w:val="24"/>
          <w:szCs w:val="24"/>
        </w:rPr>
        <w:t>，必须符合学校有关学位授予与研究生培养的</w:t>
      </w:r>
      <w:r w:rsidR="002C3EBF" w:rsidRPr="007828E0">
        <w:rPr>
          <w:rFonts w:ascii="仿宋" w:eastAsia="仿宋" w:hAnsi="仿宋" w:cs="宋体" w:hint="eastAsia"/>
          <w:kern w:val="0"/>
          <w:sz w:val="24"/>
          <w:szCs w:val="24"/>
        </w:rPr>
        <w:t>相关文件要求</w:t>
      </w:r>
      <w:r w:rsidR="004271EE" w:rsidRPr="007828E0">
        <w:rPr>
          <w:rFonts w:ascii="仿宋" w:eastAsia="仿宋" w:hAnsi="仿宋" w:cs="宋体" w:hint="eastAsia"/>
          <w:kern w:val="0"/>
          <w:sz w:val="24"/>
          <w:szCs w:val="24"/>
        </w:rPr>
        <w:t>。拥有博士授予权的学科分为博士、硕士两个层次制定授予学位基本标准</w:t>
      </w:r>
      <w:r w:rsidR="002C3EBF" w:rsidRPr="007828E0">
        <w:rPr>
          <w:rFonts w:ascii="仿宋" w:eastAsia="仿宋" w:hAnsi="仿宋" w:cs="宋体" w:hint="eastAsia"/>
          <w:kern w:val="0"/>
          <w:sz w:val="24"/>
          <w:szCs w:val="24"/>
        </w:rPr>
        <w:t>。</w:t>
      </w:r>
    </w:p>
    <w:p w:rsidR="00250336" w:rsidRPr="007828E0" w:rsidRDefault="00B33FEC" w:rsidP="002F3241">
      <w:pPr>
        <w:widowControl/>
        <w:spacing w:line="360" w:lineRule="auto"/>
        <w:ind w:firstLine="420"/>
        <w:jc w:val="left"/>
        <w:rPr>
          <w:rFonts w:ascii="仿宋" w:eastAsia="仿宋" w:hAnsi="仿宋" w:cs="宋体"/>
          <w:kern w:val="0"/>
          <w:sz w:val="24"/>
          <w:szCs w:val="24"/>
        </w:rPr>
      </w:pPr>
      <w:r w:rsidRPr="007828E0">
        <w:rPr>
          <w:rFonts w:ascii="仿宋" w:eastAsia="仿宋" w:hAnsi="仿宋" w:cs="宋体" w:hint="eastAsia"/>
          <w:kern w:val="0"/>
          <w:sz w:val="24"/>
          <w:szCs w:val="24"/>
        </w:rPr>
        <w:t>各</w:t>
      </w:r>
      <w:r w:rsidR="005B620F" w:rsidRPr="007828E0">
        <w:rPr>
          <w:rFonts w:ascii="仿宋" w:eastAsia="仿宋" w:hAnsi="仿宋" w:cs="宋体" w:hint="eastAsia"/>
          <w:kern w:val="0"/>
          <w:sz w:val="24"/>
          <w:szCs w:val="24"/>
        </w:rPr>
        <w:t>学院</w:t>
      </w:r>
      <w:r w:rsidR="00271C80">
        <w:rPr>
          <w:rFonts w:ascii="仿宋" w:eastAsia="仿宋" w:hAnsi="仿宋" w:cs="宋体" w:hint="eastAsia"/>
          <w:kern w:val="0"/>
          <w:sz w:val="24"/>
          <w:szCs w:val="24"/>
        </w:rPr>
        <w:t>（学部）</w:t>
      </w:r>
      <w:r w:rsidR="009A399A" w:rsidRPr="007828E0">
        <w:rPr>
          <w:rFonts w:ascii="仿宋" w:eastAsia="仿宋" w:hAnsi="仿宋" w:cs="宋体" w:hint="eastAsia"/>
          <w:kern w:val="0"/>
          <w:sz w:val="24"/>
          <w:szCs w:val="24"/>
        </w:rPr>
        <w:t>负责人签字盖章</w:t>
      </w:r>
      <w:r w:rsidRPr="007828E0">
        <w:rPr>
          <w:rFonts w:ascii="仿宋" w:eastAsia="仿宋" w:hAnsi="仿宋" w:cs="宋体" w:hint="eastAsia"/>
          <w:kern w:val="0"/>
          <w:sz w:val="24"/>
          <w:szCs w:val="24"/>
        </w:rPr>
        <w:t>的</w:t>
      </w:r>
      <w:r w:rsidR="006E5267" w:rsidRPr="007828E0">
        <w:rPr>
          <w:rFonts w:ascii="仿宋" w:eastAsia="仿宋" w:hAnsi="仿宋" w:cs="宋体" w:hint="eastAsia"/>
          <w:kern w:val="0"/>
          <w:sz w:val="24"/>
          <w:szCs w:val="24"/>
        </w:rPr>
        <w:t>《</w:t>
      </w:r>
      <w:r w:rsidR="006E5267" w:rsidRPr="007828E0">
        <w:rPr>
          <w:rFonts w:ascii="仿宋" w:eastAsia="仿宋" w:hAnsi="仿宋" w:cs="宋体"/>
          <w:kern w:val="0"/>
          <w:sz w:val="24"/>
          <w:szCs w:val="24"/>
        </w:rPr>
        <w:t>自评工作</w:t>
      </w:r>
      <w:r w:rsidR="006E5267" w:rsidRPr="007828E0">
        <w:rPr>
          <w:rFonts w:ascii="仿宋" w:eastAsia="仿宋" w:hAnsi="仿宋" w:cs="宋体" w:hint="eastAsia"/>
          <w:kern w:val="0"/>
          <w:sz w:val="24"/>
          <w:szCs w:val="24"/>
        </w:rPr>
        <w:t>计划》</w:t>
      </w:r>
      <w:r w:rsidR="000F6A17" w:rsidRPr="007828E0">
        <w:rPr>
          <w:rFonts w:ascii="仿宋" w:eastAsia="仿宋" w:hAnsi="仿宋" w:cs="宋体" w:hint="eastAsia"/>
          <w:kern w:val="0"/>
          <w:sz w:val="24"/>
          <w:szCs w:val="24"/>
        </w:rPr>
        <w:t>和</w:t>
      </w:r>
      <w:r w:rsidR="00AF1629">
        <w:rPr>
          <w:rFonts w:ascii="仿宋" w:eastAsia="仿宋" w:hAnsi="仿宋" w:cs="宋体" w:hint="eastAsia"/>
          <w:kern w:val="0"/>
          <w:sz w:val="24"/>
          <w:szCs w:val="24"/>
        </w:rPr>
        <w:t>《</w:t>
      </w:r>
      <w:r w:rsidR="006E5267" w:rsidRPr="007828E0">
        <w:rPr>
          <w:rFonts w:ascii="仿宋" w:eastAsia="仿宋" w:hAnsi="仿宋" w:cs="宋体" w:hint="eastAsia"/>
          <w:kern w:val="0"/>
          <w:sz w:val="24"/>
          <w:szCs w:val="24"/>
        </w:rPr>
        <w:t>授予学位基本标准》</w:t>
      </w:r>
      <w:r w:rsidR="000F6A17" w:rsidRPr="007828E0">
        <w:rPr>
          <w:rFonts w:ascii="仿宋" w:eastAsia="仿宋" w:hAnsi="仿宋" w:cs="宋体" w:hint="eastAsia"/>
          <w:kern w:val="0"/>
          <w:sz w:val="24"/>
          <w:szCs w:val="24"/>
        </w:rPr>
        <w:t>需</w:t>
      </w:r>
      <w:r w:rsidRPr="007828E0">
        <w:rPr>
          <w:rFonts w:ascii="仿宋" w:eastAsia="仿宋" w:hAnsi="仿宋" w:cs="宋体" w:hint="eastAsia"/>
          <w:kern w:val="0"/>
          <w:sz w:val="24"/>
          <w:szCs w:val="24"/>
        </w:rPr>
        <w:t>在</w:t>
      </w:r>
      <w:r w:rsidR="00A55AFA" w:rsidRPr="007828E0">
        <w:rPr>
          <w:rFonts w:ascii="仿宋" w:eastAsia="仿宋" w:hAnsi="仿宋" w:cs="宋体" w:hint="eastAsia"/>
          <w:kern w:val="0"/>
          <w:sz w:val="24"/>
          <w:szCs w:val="24"/>
        </w:rPr>
        <w:t>2015年12月1日前</w:t>
      </w:r>
      <w:r w:rsidRPr="007828E0">
        <w:rPr>
          <w:rFonts w:ascii="仿宋" w:eastAsia="仿宋" w:hAnsi="仿宋" w:cs="宋体" w:hint="eastAsia"/>
          <w:kern w:val="0"/>
          <w:sz w:val="24"/>
          <w:szCs w:val="24"/>
        </w:rPr>
        <w:t>上</w:t>
      </w:r>
      <w:r w:rsidR="00250336" w:rsidRPr="007828E0">
        <w:rPr>
          <w:rFonts w:ascii="仿宋" w:eastAsia="仿宋" w:hAnsi="仿宋" w:cs="宋体" w:hint="eastAsia"/>
          <w:kern w:val="0"/>
          <w:sz w:val="24"/>
          <w:szCs w:val="24"/>
        </w:rPr>
        <w:t>报研究生院审核</w:t>
      </w:r>
      <w:r w:rsidR="000F6A17" w:rsidRPr="007828E0">
        <w:rPr>
          <w:rFonts w:ascii="仿宋" w:eastAsia="仿宋" w:hAnsi="仿宋" w:cs="宋体" w:hint="eastAsia"/>
          <w:kern w:val="0"/>
          <w:sz w:val="24"/>
          <w:szCs w:val="24"/>
        </w:rPr>
        <w:t>。</w:t>
      </w:r>
    </w:p>
    <w:p w:rsidR="00B33FEC" w:rsidRDefault="00B33FEC" w:rsidP="002F3241">
      <w:pPr>
        <w:widowControl/>
        <w:spacing w:line="360" w:lineRule="auto"/>
        <w:ind w:firstLine="420"/>
        <w:jc w:val="left"/>
        <w:rPr>
          <w:rFonts w:ascii="仿宋" w:eastAsia="仿宋" w:hAnsi="仿宋" w:cs="宋体"/>
          <w:b/>
          <w:kern w:val="0"/>
          <w:sz w:val="24"/>
          <w:szCs w:val="24"/>
        </w:rPr>
      </w:pPr>
      <w:r>
        <w:rPr>
          <w:rFonts w:ascii="仿宋" w:eastAsia="仿宋" w:hAnsi="仿宋" w:cs="宋体" w:hint="eastAsia"/>
          <w:b/>
          <w:kern w:val="0"/>
          <w:sz w:val="24"/>
          <w:szCs w:val="24"/>
        </w:rPr>
        <w:t>2</w:t>
      </w:r>
      <w:r w:rsidRPr="00126402">
        <w:rPr>
          <w:rFonts w:ascii="仿宋" w:eastAsia="仿宋" w:hAnsi="仿宋" w:cs="宋体" w:hint="eastAsia"/>
          <w:b/>
          <w:kern w:val="0"/>
          <w:sz w:val="24"/>
          <w:szCs w:val="24"/>
        </w:rPr>
        <w:t>.</w:t>
      </w:r>
      <w:r>
        <w:rPr>
          <w:rFonts w:ascii="仿宋" w:eastAsia="仿宋" w:hAnsi="仿宋" w:cs="宋体" w:hint="eastAsia"/>
          <w:b/>
          <w:kern w:val="0"/>
          <w:sz w:val="24"/>
          <w:szCs w:val="24"/>
        </w:rPr>
        <w:t>201</w:t>
      </w:r>
      <w:r w:rsidR="00887E9B">
        <w:rPr>
          <w:rFonts w:ascii="仿宋" w:eastAsia="仿宋" w:hAnsi="仿宋" w:cs="宋体" w:hint="eastAsia"/>
          <w:b/>
          <w:kern w:val="0"/>
          <w:sz w:val="24"/>
          <w:szCs w:val="24"/>
        </w:rPr>
        <w:t>6</w:t>
      </w:r>
      <w:r>
        <w:rPr>
          <w:rFonts w:ascii="仿宋" w:eastAsia="仿宋" w:hAnsi="仿宋" w:cs="宋体" w:hint="eastAsia"/>
          <w:b/>
          <w:kern w:val="0"/>
          <w:sz w:val="24"/>
          <w:szCs w:val="24"/>
        </w:rPr>
        <w:t>年</w:t>
      </w:r>
      <w:r w:rsidR="00887E9B">
        <w:rPr>
          <w:rFonts w:ascii="仿宋" w:eastAsia="仿宋" w:hAnsi="仿宋" w:cs="宋体" w:hint="eastAsia"/>
          <w:b/>
          <w:kern w:val="0"/>
          <w:sz w:val="24"/>
          <w:szCs w:val="24"/>
        </w:rPr>
        <w:t>12</w:t>
      </w:r>
      <w:r>
        <w:rPr>
          <w:rFonts w:ascii="仿宋" w:eastAsia="仿宋" w:hAnsi="仿宋" w:cs="宋体" w:hint="eastAsia"/>
          <w:b/>
          <w:kern w:val="0"/>
          <w:sz w:val="24"/>
          <w:szCs w:val="24"/>
        </w:rPr>
        <w:t>月1日前，</w:t>
      </w:r>
      <w:r w:rsidRPr="00250336">
        <w:rPr>
          <w:rFonts w:ascii="仿宋" w:eastAsia="仿宋" w:hAnsi="仿宋" w:cs="宋体" w:hint="eastAsia"/>
          <w:b/>
          <w:kern w:val="0"/>
          <w:sz w:val="24"/>
          <w:szCs w:val="24"/>
        </w:rPr>
        <w:t>各</w:t>
      </w:r>
      <w:r w:rsidR="00A55AFA">
        <w:rPr>
          <w:rFonts w:ascii="仿宋" w:eastAsia="仿宋" w:hAnsi="仿宋" w:cs="宋体" w:hint="eastAsia"/>
          <w:b/>
          <w:kern w:val="0"/>
          <w:sz w:val="24"/>
          <w:szCs w:val="24"/>
        </w:rPr>
        <w:t>学院</w:t>
      </w:r>
      <w:r w:rsidR="00050322">
        <w:rPr>
          <w:rFonts w:ascii="仿宋" w:eastAsia="仿宋" w:hAnsi="仿宋" w:cs="宋体" w:hint="eastAsia"/>
          <w:b/>
          <w:kern w:val="0"/>
          <w:sz w:val="24"/>
          <w:szCs w:val="24"/>
        </w:rPr>
        <w:t>（学部）</w:t>
      </w:r>
      <w:r w:rsidR="0092104C">
        <w:rPr>
          <w:rFonts w:ascii="仿宋" w:eastAsia="仿宋" w:hAnsi="仿宋" w:cs="宋体" w:hint="eastAsia"/>
          <w:b/>
          <w:kern w:val="0"/>
          <w:sz w:val="24"/>
          <w:szCs w:val="24"/>
        </w:rPr>
        <w:t>完成</w:t>
      </w:r>
      <w:r>
        <w:rPr>
          <w:rFonts w:ascii="仿宋" w:eastAsia="仿宋" w:hAnsi="仿宋" w:cs="宋体" w:hint="eastAsia"/>
          <w:b/>
          <w:kern w:val="0"/>
          <w:sz w:val="24"/>
          <w:szCs w:val="24"/>
        </w:rPr>
        <w:t>自我评估</w:t>
      </w:r>
      <w:r w:rsidR="0092104C">
        <w:rPr>
          <w:rFonts w:ascii="仿宋" w:eastAsia="仿宋" w:hAnsi="仿宋" w:cs="宋体" w:hint="eastAsia"/>
          <w:b/>
          <w:kern w:val="0"/>
          <w:sz w:val="24"/>
          <w:szCs w:val="24"/>
        </w:rPr>
        <w:t>与</w:t>
      </w:r>
      <w:r w:rsidR="00A55AFA">
        <w:rPr>
          <w:rFonts w:ascii="仿宋" w:eastAsia="仿宋" w:hAnsi="仿宋" w:cs="宋体" w:hint="eastAsia"/>
          <w:b/>
          <w:kern w:val="0"/>
          <w:sz w:val="24"/>
          <w:szCs w:val="24"/>
        </w:rPr>
        <w:t>校外</w:t>
      </w:r>
      <w:r w:rsidR="0092104C">
        <w:rPr>
          <w:rFonts w:ascii="仿宋" w:eastAsia="仿宋" w:hAnsi="仿宋" w:cs="宋体" w:hint="eastAsia"/>
          <w:b/>
          <w:kern w:val="0"/>
          <w:sz w:val="24"/>
          <w:szCs w:val="24"/>
        </w:rPr>
        <w:t>专家评议</w:t>
      </w:r>
    </w:p>
    <w:p w:rsidR="007C64F1" w:rsidRDefault="00382604" w:rsidP="002F3241">
      <w:pPr>
        <w:widowControl/>
        <w:spacing w:line="360" w:lineRule="auto"/>
        <w:ind w:firstLine="420"/>
        <w:jc w:val="left"/>
        <w:rPr>
          <w:rFonts w:ascii="仿宋" w:eastAsia="仿宋" w:hAnsi="仿宋" w:cs="宋体"/>
          <w:kern w:val="0"/>
          <w:sz w:val="24"/>
          <w:szCs w:val="24"/>
        </w:rPr>
      </w:pPr>
      <w:r>
        <w:rPr>
          <w:rFonts w:ascii="仿宋" w:eastAsia="仿宋" w:hAnsi="仿宋" w:cs="宋体" w:hint="eastAsia"/>
          <w:kern w:val="0"/>
          <w:sz w:val="24"/>
          <w:szCs w:val="24"/>
        </w:rPr>
        <w:t>（1）</w:t>
      </w:r>
      <w:r w:rsidR="007C64F1" w:rsidRPr="007C64F1">
        <w:rPr>
          <w:rFonts w:ascii="仿宋" w:eastAsia="仿宋" w:hAnsi="仿宋" w:cs="宋体"/>
          <w:kern w:val="0"/>
          <w:sz w:val="24"/>
          <w:szCs w:val="24"/>
        </w:rPr>
        <w:t>各</w:t>
      </w:r>
      <w:r w:rsidR="00A55AFA">
        <w:rPr>
          <w:rFonts w:ascii="仿宋" w:eastAsia="仿宋" w:hAnsi="仿宋" w:cs="宋体" w:hint="eastAsia"/>
          <w:kern w:val="0"/>
          <w:sz w:val="24"/>
          <w:szCs w:val="24"/>
        </w:rPr>
        <w:t>学院</w:t>
      </w:r>
      <w:r w:rsidR="00050322">
        <w:rPr>
          <w:rFonts w:ascii="仿宋" w:eastAsia="仿宋" w:hAnsi="仿宋" w:cs="宋体" w:hint="eastAsia"/>
          <w:kern w:val="0"/>
          <w:sz w:val="24"/>
          <w:szCs w:val="24"/>
        </w:rPr>
        <w:t>（学部）</w:t>
      </w:r>
      <w:r w:rsidR="007C64F1" w:rsidRPr="004764CC">
        <w:rPr>
          <w:rFonts w:ascii="仿宋" w:eastAsia="仿宋" w:hAnsi="仿宋" w:cs="宋体" w:hint="eastAsia"/>
          <w:kern w:val="0"/>
          <w:sz w:val="24"/>
          <w:szCs w:val="24"/>
        </w:rPr>
        <w:t>参照</w:t>
      </w:r>
      <w:r w:rsidR="00450BFE" w:rsidRPr="00982131">
        <w:rPr>
          <w:rFonts w:ascii="仿宋" w:eastAsia="仿宋" w:hAnsi="仿宋" w:cs="宋体" w:hint="eastAsia"/>
          <w:kern w:val="0"/>
          <w:sz w:val="24"/>
          <w:szCs w:val="24"/>
        </w:rPr>
        <w:t>国务院学位办</w:t>
      </w:r>
      <w:r w:rsidR="007C64F1" w:rsidRPr="004764CC">
        <w:rPr>
          <w:rFonts w:ascii="仿宋" w:eastAsia="仿宋" w:hAnsi="仿宋" w:cs="宋体" w:hint="eastAsia"/>
          <w:kern w:val="0"/>
          <w:sz w:val="24"/>
          <w:szCs w:val="24"/>
        </w:rPr>
        <w:t>《学位授权点抽评要素》（</w:t>
      </w:r>
      <w:r w:rsidR="007C64F1" w:rsidRPr="00B33FEC">
        <w:rPr>
          <w:rFonts w:ascii="仿宋" w:eastAsia="仿宋" w:hAnsi="仿宋" w:cs="宋体" w:hint="eastAsia"/>
          <w:color w:val="0000FF"/>
          <w:kern w:val="0"/>
          <w:sz w:val="24"/>
          <w:szCs w:val="24"/>
        </w:rPr>
        <w:t>附件</w:t>
      </w:r>
      <w:r w:rsidR="009A4520">
        <w:rPr>
          <w:rFonts w:ascii="仿宋" w:eastAsia="仿宋" w:hAnsi="仿宋" w:cs="宋体" w:hint="eastAsia"/>
          <w:color w:val="0000FF"/>
          <w:kern w:val="0"/>
          <w:sz w:val="24"/>
          <w:szCs w:val="24"/>
        </w:rPr>
        <w:t>3</w:t>
      </w:r>
      <w:r w:rsidR="007C64F1" w:rsidRPr="004764CC">
        <w:rPr>
          <w:rFonts w:ascii="仿宋" w:eastAsia="仿宋" w:hAnsi="仿宋" w:cs="宋体" w:hint="eastAsia"/>
          <w:kern w:val="0"/>
          <w:sz w:val="24"/>
          <w:szCs w:val="24"/>
        </w:rPr>
        <w:t>）</w:t>
      </w:r>
      <w:r w:rsidR="007911B1">
        <w:rPr>
          <w:rFonts w:ascii="仿宋" w:eastAsia="仿宋" w:hAnsi="仿宋" w:cs="宋体" w:hint="eastAsia"/>
          <w:kern w:val="0"/>
          <w:sz w:val="24"/>
          <w:szCs w:val="24"/>
        </w:rPr>
        <w:t>，</w:t>
      </w:r>
      <w:r w:rsidR="00B33FEC">
        <w:rPr>
          <w:rFonts w:ascii="仿宋" w:eastAsia="仿宋" w:hAnsi="仿宋" w:cs="宋体" w:hint="eastAsia"/>
          <w:kern w:val="0"/>
          <w:sz w:val="24"/>
          <w:szCs w:val="24"/>
        </w:rPr>
        <w:t>依据</w:t>
      </w:r>
      <w:r w:rsidR="006E5267">
        <w:rPr>
          <w:rFonts w:ascii="仿宋" w:eastAsia="仿宋" w:hAnsi="仿宋" w:cs="宋体" w:hint="eastAsia"/>
          <w:kern w:val="0"/>
          <w:sz w:val="24"/>
          <w:szCs w:val="24"/>
        </w:rPr>
        <w:t>制定的《各学位授权点授予学位基本标准》</w:t>
      </w:r>
      <w:r w:rsidR="00E74657">
        <w:rPr>
          <w:rFonts w:ascii="仿宋" w:eastAsia="仿宋" w:hAnsi="仿宋" w:cs="宋体" w:hint="eastAsia"/>
          <w:kern w:val="0"/>
          <w:sz w:val="24"/>
          <w:szCs w:val="24"/>
        </w:rPr>
        <w:t>及国家、学校相关文件规定</w:t>
      </w:r>
      <w:r w:rsidR="00B33FEC">
        <w:rPr>
          <w:rFonts w:ascii="仿宋" w:eastAsia="仿宋" w:hAnsi="仿宋" w:cs="宋体" w:hint="eastAsia"/>
          <w:kern w:val="0"/>
          <w:sz w:val="24"/>
          <w:szCs w:val="24"/>
        </w:rPr>
        <w:t>，</w:t>
      </w:r>
      <w:r w:rsidR="007911B1" w:rsidRPr="004764CC">
        <w:rPr>
          <w:rFonts w:ascii="仿宋" w:eastAsia="仿宋" w:hAnsi="仿宋" w:cs="宋体" w:hint="eastAsia"/>
          <w:kern w:val="0"/>
          <w:sz w:val="24"/>
          <w:szCs w:val="24"/>
        </w:rPr>
        <w:t>全面总结研究生教育</w:t>
      </w:r>
      <w:r w:rsidR="007911B1">
        <w:rPr>
          <w:rFonts w:ascii="仿宋" w:eastAsia="仿宋" w:hAnsi="仿宋" w:cs="宋体" w:hint="eastAsia"/>
          <w:kern w:val="0"/>
          <w:sz w:val="24"/>
          <w:szCs w:val="24"/>
        </w:rPr>
        <w:t>与学科建设</w:t>
      </w:r>
      <w:r w:rsidR="007911B1" w:rsidRPr="004764CC">
        <w:rPr>
          <w:rFonts w:ascii="仿宋" w:eastAsia="仿宋" w:hAnsi="仿宋" w:cs="宋体" w:hint="eastAsia"/>
          <w:kern w:val="0"/>
          <w:sz w:val="24"/>
          <w:szCs w:val="24"/>
        </w:rPr>
        <w:t>情况，</w:t>
      </w:r>
      <w:r w:rsidR="007C64F1" w:rsidRPr="004764CC">
        <w:rPr>
          <w:rFonts w:ascii="仿宋" w:eastAsia="仿宋" w:hAnsi="仿宋" w:cs="宋体"/>
          <w:kern w:val="0"/>
          <w:sz w:val="24"/>
          <w:szCs w:val="24"/>
        </w:rPr>
        <w:t>完成</w:t>
      </w:r>
      <w:r w:rsidR="007C64F1" w:rsidRPr="008A6C43">
        <w:rPr>
          <w:rFonts w:ascii="仿宋" w:eastAsia="仿宋" w:hAnsi="仿宋" w:cs="宋体"/>
          <w:kern w:val="0"/>
          <w:sz w:val="24"/>
          <w:szCs w:val="24"/>
        </w:rPr>
        <w:t>《</w:t>
      </w:r>
      <w:r w:rsidR="00D006D4" w:rsidRPr="008A6C43">
        <w:rPr>
          <w:rFonts w:ascii="仿宋" w:eastAsia="仿宋" w:hAnsi="仿宋" w:cs="宋体" w:hint="eastAsia"/>
          <w:kern w:val="0"/>
          <w:sz w:val="24"/>
          <w:szCs w:val="24"/>
        </w:rPr>
        <w:t>南京工业大学</w:t>
      </w:r>
      <w:r w:rsidR="00874376" w:rsidRPr="008A6C43">
        <w:rPr>
          <w:rFonts w:ascii="仿宋" w:eastAsia="仿宋" w:hAnsi="仿宋" w:cs="宋体" w:hint="eastAsia"/>
          <w:kern w:val="0"/>
          <w:sz w:val="24"/>
          <w:szCs w:val="24"/>
        </w:rPr>
        <w:t>学位授权点</w:t>
      </w:r>
      <w:r w:rsidR="008A6C43" w:rsidRPr="008A6C43">
        <w:rPr>
          <w:rFonts w:ascii="仿宋" w:eastAsia="仿宋" w:hAnsi="仿宋" w:cs="宋体" w:hint="eastAsia"/>
          <w:kern w:val="0"/>
          <w:sz w:val="24"/>
          <w:szCs w:val="24"/>
        </w:rPr>
        <w:t>自评</w:t>
      </w:r>
      <w:r w:rsidR="005A7FD6" w:rsidRPr="008A6C43">
        <w:rPr>
          <w:rFonts w:ascii="仿宋" w:eastAsia="仿宋" w:hAnsi="仿宋" w:cs="宋体" w:hint="eastAsia"/>
          <w:kern w:val="0"/>
          <w:sz w:val="24"/>
          <w:szCs w:val="24"/>
        </w:rPr>
        <w:t>报告</w:t>
      </w:r>
      <w:r w:rsidR="007C64F1" w:rsidRPr="008A6C43">
        <w:rPr>
          <w:rFonts w:ascii="仿宋" w:eastAsia="仿宋" w:hAnsi="仿宋" w:cs="宋体"/>
          <w:kern w:val="0"/>
          <w:sz w:val="24"/>
          <w:szCs w:val="24"/>
        </w:rPr>
        <w:t>》（</w:t>
      </w:r>
      <w:r w:rsidR="00CA179D">
        <w:rPr>
          <w:rFonts w:ascii="仿宋" w:eastAsia="仿宋" w:hAnsi="仿宋" w:cs="宋体" w:hint="eastAsia"/>
          <w:kern w:val="0"/>
          <w:sz w:val="24"/>
          <w:szCs w:val="24"/>
        </w:rPr>
        <w:t>简称《自评报告》，</w:t>
      </w:r>
      <w:r w:rsidR="007C64F1" w:rsidRPr="006E5267">
        <w:rPr>
          <w:rFonts w:ascii="仿宋" w:eastAsia="仿宋" w:hAnsi="仿宋" w:cs="宋体"/>
          <w:color w:val="0000FF"/>
          <w:kern w:val="0"/>
          <w:sz w:val="24"/>
          <w:szCs w:val="24"/>
        </w:rPr>
        <w:t>附件</w:t>
      </w:r>
      <w:r w:rsidR="009A4520">
        <w:rPr>
          <w:rFonts w:ascii="仿宋" w:eastAsia="仿宋" w:hAnsi="仿宋" w:cs="宋体" w:hint="eastAsia"/>
          <w:color w:val="0000FF"/>
          <w:kern w:val="0"/>
          <w:sz w:val="24"/>
          <w:szCs w:val="24"/>
        </w:rPr>
        <w:t>4</w:t>
      </w:r>
      <w:r w:rsidR="007C64F1" w:rsidRPr="008A6C43">
        <w:rPr>
          <w:rFonts w:ascii="仿宋" w:eastAsia="仿宋" w:hAnsi="仿宋" w:cs="宋体"/>
          <w:kern w:val="0"/>
          <w:sz w:val="24"/>
          <w:szCs w:val="24"/>
        </w:rPr>
        <w:t>）</w:t>
      </w:r>
      <w:r w:rsidR="007C64F1" w:rsidRPr="004764CC">
        <w:rPr>
          <w:rFonts w:ascii="仿宋" w:eastAsia="仿宋" w:hAnsi="仿宋" w:cs="宋体"/>
          <w:kern w:val="0"/>
          <w:sz w:val="24"/>
          <w:szCs w:val="24"/>
        </w:rPr>
        <w:t>。</w:t>
      </w:r>
    </w:p>
    <w:p w:rsidR="00C703D2" w:rsidRDefault="00C703D2" w:rsidP="002F3241">
      <w:pPr>
        <w:widowControl/>
        <w:spacing w:line="360" w:lineRule="auto"/>
        <w:ind w:firstLine="420"/>
        <w:jc w:val="left"/>
        <w:rPr>
          <w:rFonts w:ascii="仿宋" w:eastAsia="仿宋" w:hAnsi="仿宋" w:cs="宋体"/>
          <w:kern w:val="0"/>
          <w:sz w:val="24"/>
          <w:szCs w:val="24"/>
        </w:rPr>
      </w:pPr>
      <w:r>
        <w:rPr>
          <w:rFonts w:ascii="仿宋" w:eastAsia="仿宋" w:hAnsi="仿宋" w:cs="宋体" w:hint="eastAsia"/>
          <w:kern w:val="0"/>
          <w:sz w:val="24"/>
          <w:szCs w:val="24"/>
        </w:rPr>
        <w:t>（2）报告</w:t>
      </w:r>
      <w:r w:rsidRPr="00C703D2">
        <w:rPr>
          <w:rFonts w:ascii="仿宋" w:eastAsia="仿宋" w:hAnsi="仿宋" w:cs="宋体" w:hint="eastAsia"/>
          <w:kern w:val="0"/>
          <w:sz w:val="24"/>
          <w:szCs w:val="24"/>
        </w:rPr>
        <w:t>各项内容须是本学位点近5</w:t>
      </w:r>
      <w:r>
        <w:rPr>
          <w:rFonts w:ascii="仿宋" w:eastAsia="仿宋" w:hAnsi="仿宋" w:cs="宋体" w:hint="eastAsia"/>
          <w:kern w:val="0"/>
          <w:sz w:val="24"/>
          <w:szCs w:val="24"/>
        </w:rPr>
        <w:t>年情况，统计时间以</w:t>
      </w:r>
      <w:r w:rsidRPr="00C703D2">
        <w:rPr>
          <w:rFonts w:ascii="仿宋" w:eastAsia="仿宋" w:hAnsi="仿宋" w:cs="宋体" w:hint="eastAsia"/>
          <w:kern w:val="0"/>
          <w:sz w:val="24"/>
          <w:szCs w:val="24"/>
        </w:rPr>
        <w:t>报告撰写时间为截止时间，往前推算5年为起始时间。</w:t>
      </w:r>
    </w:p>
    <w:p w:rsidR="00382604" w:rsidRPr="007C64F1" w:rsidRDefault="00382604" w:rsidP="002F3241">
      <w:pPr>
        <w:widowControl/>
        <w:spacing w:line="360" w:lineRule="auto"/>
        <w:ind w:firstLine="420"/>
        <w:jc w:val="left"/>
        <w:rPr>
          <w:rFonts w:ascii="仿宋" w:eastAsia="仿宋" w:hAnsi="仿宋" w:cs="宋体"/>
          <w:kern w:val="0"/>
          <w:sz w:val="24"/>
          <w:szCs w:val="24"/>
        </w:rPr>
      </w:pPr>
      <w:r>
        <w:rPr>
          <w:rFonts w:ascii="仿宋" w:eastAsia="仿宋" w:hAnsi="仿宋" w:cs="宋体" w:hint="eastAsia"/>
          <w:kern w:val="0"/>
          <w:sz w:val="24"/>
          <w:szCs w:val="24"/>
        </w:rPr>
        <w:t>（</w:t>
      </w:r>
      <w:r w:rsidR="00C703D2">
        <w:rPr>
          <w:rFonts w:ascii="仿宋" w:eastAsia="仿宋" w:hAnsi="仿宋" w:cs="宋体" w:hint="eastAsia"/>
          <w:kern w:val="0"/>
          <w:sz w:val="24"/>
          <w:szCs w:val="24"/>
        </w:rPr>
        <w:t>3</w:t>
      </w:r>
      <w:r>
        <w:rPr>
          <w:rFonts w:ascii="仿宋" w:eastAsia="仿宋" w:hAnsi="仿宋" w:cs="宋体" w:hint="eastAsia"/>
          <w:kern w:val="0"/>
          <w:sz w:val="24"/>
          <w:szCs w:val="24"/>
        </w:rPr>
        <w:t>）各学院</w:t>
      </w:r>
      <w:r w:rsidR="00050322">
        <w:rPr>
          <w:rFonts w:ascii="仿宋" w:eastAsia="仿宋" w:hAnsi="仿宋" w:cs="宋体" w:hint="eastAsia"/>
          <w:kern w:val="0"/>
          <w:sz w:val="24"/>
          <w:szCs w:val="24"/>
        </w:rPr>
        <w:t>（学部）</w:t>
      </w:r>
      <w:r w:rsidRPr="00ED5FD6">
        <w:rPr>
          <w:rFonts w:ascii="仿宋" w:eastAsia="仿宋" w:hAnsi="仿宋" w:cs="宋体" w:hint="eastAsia"/>
          <w:kern w:val="0"/>
          <w:sz w:val="24"/>
          <w:szCs w:val="24"/>
        </w:rPr>
        <w:t>学位</w:t>
      </w:r>
      <w:proofErr w:type="gramStart"/>
      <w:r w:rsidRPr="00ED5FD6">
        <w:rPr>
          <w:rFonts w:ascii="仿宋" w:eastAsia="仿宋" w:hAnsi="仿宋" w:cs="宋体" w:hint="eastAsia"/>
          <w:kern w:val="0"/>
          <w:sz w:val="24"/>
          <w:szCs w:val="24"/>
        </w:rPr>
        <w:t>评定分</w:t>
      </w:r>
      <w:proofErr w:type="gramEnd"/>
      <w:r w:rsidRPr="00ED5FD6">
        <w:rPr>
          <w:rFonts w:ascii="仿宋" w:eastAsia="仿宋" w:hAnsi="仿宋" w:cs="宋体" w:hint="eastAsia"/>
          <w:kern w:val="0"/>
          <w:sz w:val="24"/>
          <w:szCs w:val="24"/>
        </w:rPr>
        <w:t>委员会</w:t>
      </w:r>
      <w:r>
        <w:rPr>
          <w:rFonts w:ascii="仿宋" w:eastAsia="仿宋" w:hAnsi="仿宋" w:cs="宋体" w:hint="eastAsia"/>
          <w:kern w:val="0"/>
          <w:sz w:val="24"/>
          <w:szCs w:val="24"/>
        </w:rPr>
        <w:t>审核《自评报告》，提出修改意见。</w:t>
      </w:r>
    </w:p>
    <w:p w:rsidR="00382604" w:rsidRDefault="00382604" w:rsidP="002F3241">
      <w:pPr>
        <w:widowControl/>
        <w:spacing w:line="360" w:lineRule="auto"/>
        <w:ind w:firstLine="420"/>
        <w:jc w:val="left"/>
        <w:rPr>
          <w:rFonts w:ascii="仿宋" w:eastAsia="仿宋" w:hAnsi="仿宋" w:cs="宋体"/>
          <w:kern w:val="0"/>
          <w:sz w:val="24"/>
          <w:szCs w:val="24"/>
        </w:rPr>
      </w:pPr>
      <w:r>
        <w:rPr>
          <w:rFonts w:ascii="仿宋" w:eastAsia="仿宋" w:hAnsi="仿宋" w:cs="宋体" w:hint="eastAsia"/>
          <w:kern w:val="0"/>
          <w:sz w:val="24"/>
          <w:szCs w:val="24"/>
        </w:rPr>
        <w:lastRenderedPageBreak/>
        <w:t>（</w:t>
      </w:r>
      <w:r w:rsidR="00C703D2">
        <w:rPr>
          <w:rFonts w:ascii="仿宋" w:eastAsia="仿宋" w:hAnsi="仿宋" w:cs="宋体" w:hint="eastAsia"/>
          <w:kern w:val="0"/>
          <w:sz w:val="24"/>
          <w:szCs w:val="24"/>
        </w:rPr>
        <w:t>4</w:t>
      </w:r>
      <w:r>
        <w:rPr>
          <w:rFonts w:ascii="仿宋" w:eastAsia="仿宋" w:hAnsi="仿宋" w:cs="宋体" w:hint="eastAsia"/>
          <w:kern w:val="0"/>
          <w:sz w:val="24"/>
          <w:szCs w:val="24"/>
        </w:rPr>
        <w:t>）</w:t>
      </w:r>
      <w:r w:rsidR="009E39A0">
        <w:rPr>
          <w:rFonts w:ascii="仿宋" w:eastAsia="仿宋" w:hAnsi="仿宋" w:cs="宋体" w:hint="eastAsia"/>
          <w:kern w:val="0"/>
          <w:sz w:val="24"/>
          <w:szCs w:val="24"/>
        </w:rPr>
        <w:t>各</w:t>
      </w:r>
      <w:r w:rsidR="00A55AFA">
        <w:rPr>
          <w:rFonts w:ascii="仿宋" w:eastAsia="仿宋" w:hAnsi="仿宋" w:cs="宋体" w:hint="eastAsia"/>
          <w:kern w:val="0"/>
          <w:sz w:val="24"/>
          <w:szCs w:val="24"/>
        </w:rPr>
        <w:t>学院</w:t>
      </w:r>
      <w:r w:rsidR="00B7460D">
        <w:rPr>
          <w:rFonts w:ascii="仿宋" w:eastAsia="仿宋" w:hAnsi="仿宋" w:cs="宋体" w:hint="eastAsia"/>
          <w:kern w:val="0"/>
          <w:sz w:val="24"/>
          <w:szCs w:val="24"/>
        </w:rPr>
        <w:t>（学部）</w:t>
      </w:r>
      <w:r w:rsidR="008A6C43">
        <w:rPr>
          <w:rFonts w:ascii="仿宋" w:eastAsia="仿宋" w:hAnsi="仿宋" w:cs="宋体"/>
          <w:kern w:val="0"/>
          <w:sz w:val="24"/>
          <w:szCs w:val="24"/>
        </w:rPr>
        <w:t>聘请</w:t>
      </w:r>
      <w:r w:rsidR="00A55AFA">
        <w:rPr>
          <w:rFonts w:ascii="仿宋" w:eastAsia="仿宋" w:hAnsi="仿宋" w:cs="宋体" w:hint="eastAsia"/>
          <w:kern w:val="0"/>
          <w:sz w:val="24"/>
          <w:szCs w:val="24"/>
        </w:rPr>
        <w:t>校外</w:t>
      </w:r>
      <w:r w:rsidR="008A6C43">
        <w:rPr>
          <w:rFonts w:ascii="仿宋" w:eastAsia="仿宋" w:hAnsi="仿宋" w:cs="宋体"/>
          <w:kern w:val="0"/>
          <w:sz w:val="24"/>
          <w:szCs w:val="24"/>
        </w:rPr>
        <w:t>同行专家</w:t>
      </w:r>
      <w:r w:rsidR="00C703D2">
        <w:rPr>
          <w:rFonts w:ascii="仿宋" w:eastAsia="仿宋" w:hAnsi="仿宋" w:cs="宋体" w:hint="eastAsia"/>
          <w:kern w:val="0"/>
          <w:sz w:val="24"/>
          <w:szCs w:val="24"/>
        </w:rPr>
        <w:t>依据《自评报告》和相应支撑材料</w:t>
      </w:r>
      <w:r w:rsidR="008A6C43">
        <w:rPr>
          <w:rFonts w:ascii="仿宋" w:eastAsia="仿宋" w:hAnsi="仿宋" w:cs="宋体" w:hint="eastAsia"/>
          <w:kern w:val="0"/>
          <w:sz w:val="24"/>
          <w:szCs w:val="24"/>
        </w:rPr>
        <w:t>对</w:t>
      </w:r>
      <w:r w:rsidR="00825930" w:rsidRPr="007C64F1">
        <w:rPr>
          <w:rFonts w:ascii="仿宋" w:eastAsia="仿宋" w:hAnsi="仿宋" w:cs="宋体"/>
          <w:kern w:val="0"/>
          <w:sz w:val="24"/>
          <w:szCs w:val="24"/>
        </w:rPr>
        <w:t>各</w:t>
      </w:r>
      <w:r w:rsidR="00825930" w:rsidRPr="004764CC">
        <w:rPr>
          <w:rFonts w:ascii="仿宋" w:eastAsia="仿宋" w:hAnsi="仿宋" w:cs="宋体" w:hint="eastAsia"/>
          <w:kern w:val="0"/>
          <w:sz w:val="24"/>
          <w:szCs w:val="24"/>
        </w:rPr>
        <w:t>学位授权点</w:t>
      </w:r>
      <w:r w:rsidR="008A6C43">
        <w:rPr>
          <w:rFonts w:ascii="仿宋" w:eastAsia="仿宋" w:hAnsi="仿宋" w:cs="宋体" w:hint="eastAsia"/>
          <w:kern w:val="0"/>
          <w:sz w:val="24"/>
          <w:szCs w:val="24"/>
        </w:rPr>
        <w:t>进行</w:t>
      </w:r>
      <w:r w:rsidR="00E74657">
        <w:rPr>
          <w:rFonts w:ascii="仿宋" w:eastAsia="仿宋" w:hAnsi="仿宋" w:cs="宋体" w:hint="eastAsia"/>
          <w:kern w:val="0"/>
          <w:sz w:val="24"/>
          <w:szCs w:val="24"/>
        </w:rPr>
        <w:t>评估</w:t>
      </w:r>
      <w:r w:rsidR="008A6C43">
        <w:rPr>
          <w:rFonts w:ascii="仿宋" w:eastAsia="仿宋" w:hAnsi="仿宋" w:cs="宋体" w:hint="eastAsia"/>
          <w:kern w:val="0"/>
          <w:sz w:val="24"/>
          <w:szCs w:val="24"/>
        </w:rPr>
        <w:t>并</w:t>
      </w:r>
      <w:r w:rsidR="008A6C43" w:rsidRPr="007C64F1">
        <w:rPr>
          <w:rFonts w:ascii="仿宋" w:eastAsia="仿宋" w:hAnsi="仿宋" w:cs="宋体"/>
          <w:kern w:val="0"/>
          <w:sz w:val="24"/>
          <w:szCs w:val="24"/>
        </w:rPr>
        <w:t>提出诊断式意见</w:t>
      </w:r>
      <w:r w:rsidR="00A55AFA">
        <w:rPr>
          <w:rFonts w:ascii="仿宋" w:eastAsia="仿宋" w:hAnsi="仿宋" w:cs="宋体" w:hint="eastAsia"/>
          <w:kern w:val="0"/>
          <w:sz w:val="24"/>
          <w:szCs w:val="24"/>
        </w:rPr>
        <w:t>。</w:t>
      </w:r>
      <w:r w:rsidR="00977D24">
        <w:rPr>
          <w:rFonts w:ascii="仿宋" w:eastAsia="仿宋" w:hAnsi="仿宋" w:cs="宋体" w:hint="eastAsia"/>
          <w:kern w:val="0"/>
          <w:sz w:val="24"/>
          <w:szCs w:val="24"/>
        </w:rPr>
        <w:t>评估方式主要采取通讯评议或会议评议方式进行</w:t>
      </w:r>
      <w:r w:rsidR="008A6C43" w:rsidRPr="008A6C43">
        <w:rPr>
          <w:rFonts w:ascii="仿宋" w:eastAsia="仿宋" w:hAnsi="仿宋" w:cs="宋体" w:hint="eastAsia"/>
          <w:kern w:val="0"/>
          <w:sz w:val="24"/>
          <w:szCs w:val="24"/>
        </w:rPr>
        <w:t>。</w:t>
      </w:r>
      <w:r w:rsidR="006610FC" w:rsidRPr="006610FC">
        <w:rPr>
          <w:rFonts w:ascii="仿宋" w:eastAsia="仿宋" w:hAnsi="仿宋" w:cs="宋体"/>
          <w:kern w:val="0"/>
          <w:sz w:val="24"/>
          <w:szCs w:val="24"/>
        </w:rPr>
        <w:t>同行专家</w:t>
      </w:r>
      <w:r w:rsidR="006610FC" w:rsidRPr="006610FC">
        <w:rPr>
          <w:rFonts w:ascii="仿宋" w:eastAsia="仿宋" w:hAnsi="仿宋" w:cs="宋体" w:hint="eastAsia"/>
          <w:kern w:val="0"/>
          <w:sz w:val="24"/>
          <w:szCs w:val="24"/>
        </w:rPr>
        <w:t>人数不少于5人</w:t>
      </w:r>
      <w:r w:rsidR="006610FC">
        <w:rPr>
          <w:rFonts w:ascii="仿宋" w:eastAsia="仿宋" w:hAnsi="仿宋" w:cs="宋体" w:hint="eastAsia"/>
          <w:kern w:val="0"/>
          <w:sz w:val="24"/>
          <w:szCs w:val="24"/>
        </w:rPr>
        <w:t>，</w:t>
      </w:r>
      <w:r w:rsidR="006610FC" w:rsidRPr="006610FC">
        <w:rPr>
          <w:rFonts w:ascii="仿宋" w:eastAsia="仿宋" w:hAnsi="仿宋" w:cs="宋体"/>
          <w:kern w:val="0"/>
          <w:sz w:val="24"/>
          <w:szCs w:val="24"/>
        </w:rPr>
        <w:t>一般应是本学科领域</w:t>
      </w:r>
      <w:r w:rsidR="006610FC" w:rsidRPr="006610FC">
        <w:rPr>
          <w:rFonts w:ascii="仿宋" w:eastAsia="仿宋" w:hAnsi="仿宋" w:cs="宋体" w:hint="eastAsia"/>
          <w:kern w:val="0"/>
          <w:sz w:val="24"/>
          <w:szCs w:val="24"/>
        </w:rPr>
        <w:t>学术水平较高的研究</w:t>
      </w:r>
      <w:r w:rsidR="006610FC" w:rsidRPr="006610FC">
        <w:rPr>
          <w:rFonts w:ascii="仿宋" w:eastAsia="仿宋" w:hAnsi="仿宋" w:cs="宋体"/>
          <w:kern w:val="0"/>
          <w:sz w:val="24"/>
          <w:szCs w:val="24"/>
        </w:rPr>
        <w:t>生导师</w:t>
      </w:r>
      <w:r w:rsidR="006610FC" w:rsidRPr="006610FC">
        <w:rPr>
          <w:rFonts w:ascii="仿宋" w:eastAsia="仿宋" w:hAnsi="仿宋" w:cs="宋体" w:hint="eastAsia"/>
          <w:kern w:val="0"/>
          <w:sz w:val="24"/>
          <w:szCs w:val="24"/>
        </w:rPr>
        <w:t>。</w:t>
      </w:r>
      <w:r w:rsidR="006610FC" w:rsidRPr="006610FC">
        <w:rPr>
          <w:rFonts w:ascii="仿宋" w:eastAsia="仿宋" w:hAnsi="仿宋" w:cs="宋体"/>
          <w:kern w:val="0"/>
          <w:sz w:val="24"/>
          <w:szCs w:val="24"/>
        </w:rPr>
        <w:t>专业学位</w:t>
      </w:r>
      <w:r w:rsidR="006610FC" w:rsidRPr="006610FC">
        <w:rPr>
          <w:rFonts w:ascii="仿宋" w:eastAsia="仿宋" w:hAnsi="仿宋" w:cs="宋体" w:hint="eastAsia"/>
          <w:kern w:val="0"/>
          <w:sz w:val="24"/>
          <w:szCs w:val="24"/>
        </w:rPr>
        <w:t>授权点评估专家</w:t>
      </w:r>
      <w:r w:rsidR="006610FC" w:rsidRPr="006610FC">
        <w:rPr>
          <w:rFonts w:ascii="仿宋" w:eastAsia="仿宋" w:hAnsi="仿宋" w:cs="宋体"/>
          <w:kern w:val="0"/>
          <w:sz w:val="24"/>
          <w:szCs w:val="24"/>
        </w:rPr>
        <w:t>应包</w:t>
      </w:r>
      <w:r w:rsidR="006610FC" w:rsidRPr="006610FC">
        <w:rPr>
          <w:rFonts w:ascii="仿宋" w:eastAsia="仿宋" w:hAnsi="仿宋" w:cs="宋体" w:hint="eastAsia"/>
          <w:kern w:val="0"/>
          <w:sz w:val="24"/>
          <w:szCs w:val="24"/>
        </w:rPr>
        <w:t>括</w:t>
      </w:r>
      <w:r w:rsidR="006610FC" w:rsidRPr="006610FC">
        <w:rPr>
          <w:rFonts w:ascii="仿宋" w:eastAsia="仿宋" w:hAnsi="仿宋" w:cs="宋体"/>
          <w:kern w:val="0"/>
          <w:sz w:val="24"/>
          <w:szCs w:val="24"/>
        </w:rPr>
        <w:t>行业专家</w:t>
      </w:r>
      <w:r w:rsidR="006610FC" w:rsidRPr="006610FC">
        <w:rPr>
          <w:rFonts w:ascii="仿宋" w:eastAsia="仿宋" w:hAnsi="仿宋" w:cs="宋体" w:hint="eastAsia"/>
          <w:kern w:val="0"/>
          <w:sz w:val="24"/>
          <w:szCs w:val="24"/>
        </w:rPr>
        <w:t>。</w:t>
      </w:r>
    </w:p>
    <w:p w:rsidR="00024106" w:rsidRDefault="00382604" w:rsidP="002F3241">
      <w:pPr>
        <w:widowControl/>
        <w:spacing w:line="360" w:lineRule="auto"/>
        <w:ind w:firstLine="420"/>
        <w:jc w:val="left"/>
        <w:rPr>
          <w:rFonts w:ascii="仿宋" w:eastAsia="仿宋" w:hAnsi="仿宋" w:cs="宋体"/>
          <w:kern w:val="0"/>
          <w:sz w:val="24"/>
          <w:szCs w:val="24"/>
        </w:rPr>
      </w:pPr>
      <w:r>
        <w:rPr>
          <w:rFonts w:ascii="仿宋" w:eastAsia="仿宋" w:hAnsi="仿宋" w:cs="宋体" w:hint="eastAsia"/>
          <w:kern w:val="0"/>
          <w:sz w:val="24"/>
          <w:szCs w:val="24"/>
        </w:rPr>
        <w:t>（</w:t>
      </w:r>
      <w:r w:rsidR="00C703D2">
        <w:rPr>
          <w:rFonts w:ascii="仿宋" w:eastAsia="仿宋" w:hAnsi="仿宋" w:cs="宋体" w:hint="eastAsia"/>
          <w:kern w:val="0"/>
          <w:sz w:val="24"/>
          <w:szCs w:val="24"/>
        </w:rPr>
        <w:t>5</w:t>
      </w:r>
      <w:r>
        <w:rPr>
          <w:rFonts w:ascii="仿宋" w:eastAsia="仿宋" w:hAnsi="仿宋" w:cs="宋体" w:hint="eastAsia"/>
          <w:kern w:val="0"/>
          <w:sz w:val="24"/>
          <w:szCs w:val="24"/>
        </w:rPr>
        <w:t>）</w:t>
      </w:r>
      <w:r w:rsidR="00024106">
        <w:rPr>
          <w:rFonts w:ascii="仿宋" w:eastAsia="仿宋" w:hAnsi="仿宋" w:cs="宋体" w:hint="eastAsia"/>
          <w:kern w:val="0"/>
          <w:sz w:val="24"/>
          <w:szCs w:val="24"/>
        </w:rPr>
        <w:t>各学部由主任、分管校领导协调本学部所辖学位授权点的</w:t>
      </w:r>
      <w:r w:rsidR="00024106" w:rsidRPr="00024106">
        <w:rPr>
          <w:rFonts w:ascii="仿宋" w:eastAsia="仿宋" w:hAnsi="仿宋" w:cs="宋体" w:hint="eastAsia"/>
          <w:kern w:val="0"/>
          <w:sz w:val="24"/>
          <w:szCs w:val="24"/>
        </w:rPr>
        <w:t>自我评估与校外专家评议</w:t>
      </w:r>
      <w:r w:rsidR="00024106">
        <w:rPr>
          <w:rFonts w:ascii="仿宋" w:eastAsia="仿宋" w:hAnsi="仿宋" w:cs="宋体" w:hint="eastAsia"/>
          <w:kern w:val="0"/>
          <w:sz w:val="24"/>
          <w:szCs w:val="24"/>
        </w:rPr>
        <w:t>工作，</w:t>
      </w:r>
      <w:r w:rsidR="001366B8">
        <w:rPr>
          <w:rFonts w:ascii="仿宋" w:eastAsia="仿宋" w:hAnsi="仿宋" w:cs="宋体" w:hint="eastAsia"/>
          <w:kern w:val="0"/>
          <w:sz w:val="24"/>
          <w:szCs w:val="24"/>
        </w:rPr>
        <w:t>要求</w:t>
      </w:r>
      <w:r w:rsidR="00024106" w:rsidRPr="00024106">
        <w:rPr>
          <w:rFonts w:ascii="仿宋" w:eastAsia="仿宋" w:hAnsi="仿宋" w:cs="宋体" w:hint="eastAsia"/>
          <w:kern w:val="0"/>
          <w:sz w:val="24"/>
          <w:szCs w:val="24"/>
        </w:rPr>
        <w:t>同</w:t>
      </w:r>
      <w:proofErr w:type="gramStart"/>
      <w:r w:rsidR="00024106" w:rsidRPr="00024106">
        <w:rPr>
          <w:rFonts w:ascii="仿宋" w:eastAsia="仿宋" w:hAnsi="仿宋" w:cs="宋体" w:hint="eastAsia"/>
          <w:kern w:val="0"/>
          <w:sz w:val="24"/>
          <w:szCs w:val="24"/>
        </w:rPr>
        <w:t>一人员</w:t>
      </w:r>
      <w:proofErr w:type="gramEnd"/>
      <w:r w:rsidR="00024106" w:rsidRPr="00024106">
        <w:rPr>
          <w:rFonts w:ascii="仿宋" w:eastAsia="仿宋" w:hAnsi="仿宋" w:cs="宋体" w:hint="eastAsia"/>
          <w:kern w:val="0"/>
          <w:sz w:val="24"/>
          <w:szCs w:val="24"/>
        </w:rPr>
        <w:t>不得在不同学术学位点或不同专业学位点重复填写</w:t>
      </w:r>
      <w:r w:rsidR="001366B8">
        <w:rPr>
          <w:rFonts w:ascii="仿宋" w:eastAsia="仿宋" w:hAnsi="仿宋" w:cs="宋体" w:hint="eastAsia"/>
          <w:kern w:val="0"/>
          <w:sz w:val="24"/>
          <w:szCs w:val="24"/>
        </w:rPr>
        <w:t>（属同一学院的</w:t>
      </w:r>
      <w:r w:rsidR="001366B8" w:rsidRPr="00024106">
        <w:rPr>
          <w:rFonts w:ascii="仿宋" w:eastAsia="仿宋" w:hAnsi="仿宋" w:cs="宋体" w:hint="eastAsia"/>
          <w:kern w:val="0"/>
          <w:sz w:val="24"/>
          <w:szCs w:val="24"/>
        </w:rPr>
        <w:t>学术学位点</w:t>
      </w:r>
      <w:r w:rsidR="001366B8">
        <w:rPr>
          <w:rFonts w:ascii="仿宋" w:eastAsia="仿宋" w:hAnsi="仿宋" w:cs="宋体" w:hint="eastAsia"/>
          <w:kern w:val="0"/>
          <w:sz w:val="24"/>
          <w:szCs w:val="24"/>
        </w:rPr>
        <w:t>与</w:t>
      </w:r>
      <w:r w:rsidR="001366B8" w:rsidRPr="00024106">
        <w:rPr>
          <w:rFonts w:ascii="仿宋" w:eastAsia="仿宋" w:hAnsi="仿宋" w:cs="宋体" w:hint="eastAsia"/>
          <w:kern w:val="0"/>
          <w:sz w:val="24"/>
          <w:szCs w:val="24"/>
        </w:rPr>
        <w:t>专业学位点</w:t>
      </w:r>
      <w:r w:rsidR="001366B8">
        <w:rPr>
          <w:rFonts w:ascii="仿宋" w:eastAsia="仿宋" w:hAnsi="仿宋" w:cs="宋体" w:hint="eastAsia"/>
          <w:kern w:val="0"/>
          <w:sz w:val="24"/>
          <w:szCs w:val="24"/>
        </w:rPr>
        <w:t>的学科队伍可少量重复）</w:t>
      </w:r>
      <w:r w:rsidR="00024106" w:rsidRPr="00024106">
        <w:rPr>
          <w:rFonts w:ascii="仿宋" w:eastAsia="仿宋" w:hAnsi="仿宋" w:cs="宋体" w:hint="eastAsia"/>
          <w:kern w:val="0"/>
          <w:sz w:val="24"/>
          <w:szCs w:val="24"/>
        </w:rPr>
        <w:t>，</w:t>
      </w:r>
      <w:r w:rsidR="001366B8">
        <w:rPr>
          <w:rFonts w:ascii="仿宋" w:eastAsia="仿宋" w:hAnsi="仿宋" w:cs="宋体" w:hint="eastAsia"/>
          <w:kern w:val="0"/>
          <w:sz w:val="24"/>
          <w:szCs w:val="24"/>
        </w:rPr>
        <w:t>但</w:t>
      </w:r>
      <w:r w:rsidR="00024106" w:rsidRPr="00024106">
        <w:rPr>
          <w:rFonts w:ascii="仿宋" w:eastAsia="仿宋" w:hAnsi="仿宋" w:cs="宋体" w:hint="eastAsia"/>
          <w:kern w:val="0"/>
          <w:sz w:val="24"/>
          <w:szCs w:val="24"/>
        </w:rPr>
        <w:t>成果不得重复填写</w:t>
      </w:r>
      <w:r w:rsidR="00024106">
        <w:rPr>
          <w:rFonts w:ascii="仿宋" w:eastAsia="仿宋" w:hAnsi="仿宋" w:cs="宋体" w:hint="eastAsia"/>
          <w:kern w:val="0"/>
          <w:sz w:val="24"/>
          <w:szCs w:val="24"/>
        </w:rPr>
        <w:t>。</w:t>
      </w:r>
    </w:p>
    <w:p w:rsidR="008A6C43" w:rsidRDefault="00024106" w:rsidP="002F3241">
      <w:pPr>
        <w:widowControl/>
        <w:spacing w:line="360" w:lineRule="auto"/>
        <w:ind w:firstLine="420"/>
        <w:jc w:val="left"/>
        <w:rPr>
          <w:rFonts w:ascii="仿宋" w:eastAsia="仿宋" w:hAnsi="仿宋" w:cs="宋体"/>
          <w:kern w:val="0"/>
          <w:sz w:val="24"/>
          <w:szCs w:val="24"/>
        </w:rPr>
      </w:pPr>
      <w:r>
        <w:rPr>
          <w:rFonts w:ascii="仿宋" w:eastAsia="仿宋" w:hAnsi="仿宋" w:cs="宋体" w:hint="eastAsia"/>
          <w:kern w:val="0"/>
          <w:sz w:val="24"/>
          <w:szCs w:val="24"/>
        </w:rPr>
        <w:t>（6）</w:t>
      </w:r>
      <w:r w:rsidR="00A55AFA">
        <w:rPr>
          <w:rFonts w:ascii="仿宋" w:eastAsia="仿宋" w:hAnsi="仿宋" w:cs="宋体" w:hint="eastAsia"/>
          <w:kern w:val="0"/>
          <w:sz w:val="24"/>
          <w:szCs w:val="24"/>
        </w:rPr>
        <w:t>各学位授权点</w:t>
      </w:r>
      <w:r w:rsidR="005B676C">
        <w:rPr>
          <w:rFonts w:ascii="仿宋" w:eastAsia="仿宋" w:hAnsi="仿宋" w:cs="宋体" w:hint="eastAsia"/>
          <w:kern w:val="0"/>
          <w:sz w:val="24"/>
          <w:szCs w:val="24"/>
        </w:rPr>
        <w:t>经</w:t>
      </w:r>
      <w:r w:rsidR="00A55AFA">
        <w:rPr>
          <w:rFonts w:ascii="仿宋" w:eastAsia="仿宋" w:hAnsi="仿宋" w:cs="宋体" w:hint="eastAsia"/>
          <w:kern w:val="0"/>
          <w:sz w:val="24"/>
          <w:szCs w:val="24"/>
        </w:rPr>
        <w:t>校外</w:t>
      </w:r>
      <w:r w:rsidR="005B676C">
        <w:rPr>
          <w:rFonts w:ascii="仿宋" w:eastAsia="仿宋" w:hAnsi="仿宋" w:cs="宋体" w:hint="eastAsia"/>
          <w:kern w:val="0"/>
          <w:sz w:val="24"/>
          <w:szCs w:val="24"/>
        </w:rPr>
        <w:t>专家评审</w:t>
      </w:r>
      <w:r w:rsidR="00ED5FD6">
        <w:rPr>
          <w:rFonts w:ascii="仿宋" w:eastAsia="仿宋" w:hAnsi="仿宋" w:cs="宋体" w:hint="eastAsia"/>
          <w:kern w:val="0"/>
          <w:sz w:val="24"/>
          <w:szCs w:val="24"/>
        </w:rPr>
        <w:t>、经学院</w:t>
      </w:r>
      <w:r w:rsidR="00050322">
        <w:rPr>
          <w:rFonts w:ascii="仿宋" w:eastAsia="仿宋" w:hAnsi="仿宋" w:cs="宋体" w:hint="eastAsia"/>
          <w:kern w:val="0"/>
          <w:sz w:val="24"/>
          <w:szCs w:val="24"/>
        </w:rPr>
        <w:t>（学部）</w:t>
      </w:r>
      <w:r w:rsidR="00ED5FD6" w:rsidRPr="00ED5FD6">
        <w:rPr>
          <w:rFonts w:ascii="仿宋" w:eastAsia="仿宋" w:hAnsi="仿宋" w:cs="宋体" w:hint="eastAsia"/>
          <w:kern w:val="0"/>
          <w:sz w:val="24"/>
          <w:szCs w:val="24"/>
        </w:rPr>
        <w:t>学位</w:t>
      </w:r>
      <w:proofErr w:type="gramStart"/>
      <w:r w:rsidR="00ED5FD6" w:rsidRPr="00ED5FD6">
        <w:rPr>
          <w:rFonts w:ascii="仿宋" w:eastAsia="仿宋" w:hAnsi="仿宋" w:cs="宋体" w:hint="eastAsia"/>
          <w:kern w:val="0"/>
          <w:sz w:val="24"/>
          <w:szCs w:val="24"/>
        </w:rPr>
        <w:t>评定分</w:t>
      </w:r>
      <w:proofErr w:type="gramEnd"/>
      <w:r w:rsidR="00ED5FD6" w:rsidRPr="00ED5FD6">
        <w:rPr>
          <w:rFonts w:ascii="仿宋" w:eastAsia="仿宋" w:hAnsi="仿宋" w:cs="宋体" w:hint="eastAsia"/>
          <w:kern w:val="0"/>
          <w:sz w:val="24"/>
          <w:szCs w:val="24"/>
        </w:rPr>
        <w:t>委员会</w:t>
      </w:r>
      <w:r w:rsidR="00ED5FD6">
        <w:rPr>
          <w:rFonts w:ascii="仿宋" w:eastAsia="仿宋" w:hAnsi="仿宋" w:cs="宋体" w:hint="eastAsia"/>
          <w:kern w:val="0"/>
          <w:sz w:val="24"/>
          <w:szCs w:val="24"/>
        </w:rPr>
        <w:t>审核</w:t>
      </w:r>
      <w:r w:rsidR="005B676C">
        <w:rPr>
          <w:rFonts w:ascii="仿宋" w:eastAsia="仿宋" w:hAnsi="仿宋" w:cs="宋体" w:hint="eastAsia"/>
          <w:kern w:val="0"/>
          <w:sz w:val="24"/>
          <w:szCs w:val="24"/>
        </w:rPr>
        <w:t>的《自评报告》</w:t>
      </w:r>
      <w:r w:rsidR="00E74657">
        <w:rPr>
          <w:rFonts w:ascii="仿宋" w:eastAsia="仿宋" w:hAnsi="仿宋" w:cs="宋体" w:hint="eastAsia"/>
          <w:kern w:val="0"/>
          <w:sz w:val="24"/>
          <w:szCs w:val="24"/>
        </w:rPr>
        <w:t>在</w:t>
      </w:r>
      <w:r w:rsidR="00A55AFA">
        <w:rPr>
          <w:rFonts w:ascii="仿宋" w:eastAsia="仿宋" w:hAnsi="仿宋" w:cs="宋体" w:hint="eastAsia"/>
          <w:kern w:val="0"/>
          <w:sz w:val="24"/>
          <w:szCs w:val="24"/>
        </w:rPr>
        <w:t>201</w:t>
      </w:r>
      <w:r w:rsidR="00CA179D">
        <w:rPr>
          <w:rFonts w:ascii="仿宋" w:eastAsia="仿宋" w:hAnsi="仿宋" w:cs="宋体" w:hint="eastAsia"/>
          <w:kern w:val="0"/>
          <w:sz w:val="24"/>
          <w:szCs w:val="24"/>
        </w:rPr>
        <w:t>6</w:t>
      </w:r>
      <w:r w:rsidR="00A55AFA">
        <w:rPr>
          <w:rFonts w:ascii="仿宋" w:eastAsia="仿宋" w:hAnsi="仿宋" w:cs="宋体" w:hint="eastAsia"/>
          <w:kern w:val="0"/>
          <w:sz w:val="24"/>
          <w:szCs w:val="24"/>
        </w:rPr>
        <w:t>年</w:t>
      </w:r>
      <w:r w:rsidR="00CA179D">
        <w:rPr>
          <w:rFonts w:ascii="仿宋" w:eastAsia="仿宋" w:hAnsi="仿宋" w:cs="宋体" w:hint="eastAsia"/>
          <w:kern w:val="0"/>
          <w:sz w:val="24"/>
          <w:szCs w:val="24"/>
        </w:rPr>
        <w:t>12</w:t>
      </w:r>
      <w:r w:rsidR="00A55AFA">
        <w:rPr>
          <w:rFonts w:ascii="仿宋" w:eastAsia="仿宋" w:hAnsi="仿宋" w:cs="宋体" w:hint="eastAsia"/>
          <w:kern w:val="0"/>
          <w:sz w:val="24"/>
          <w:szCs w:val="24"/>
        </w:rPr>
        <w:t>月1</w:t>
      </w:r>
      <w:r w:rsidR="00E74657">
        <w:rPr>
          <w:rFonts w:ascii="仿宋" w:eastAsia="仿宋" w:hAnsi="仿宋" w:cs="宋体" w:hint="eastAsia"/>
          <w:kern w:val="0"/>
          <w:sz w:val="24"/>
          <w:szCs w:val="24"/>
        </w:rPr>
        <w:t>前上报研究生院审核。</w:t>
      </w:r>
    </w:p>
    <w:p w:rsidR="00764F75" w:rsidRDefault="00764F75" w:rsidP="002F3241">
      <w:pPr>
        <w:widowControl/>
        <w:spacing w:line="360" w:lineRule="auto"/>
        <w:ind w:firstLine="420"/>
        <w:jc w:val="left"/>
        <w:rPr>
          <w:rFonts w:ascii="仿宋" w:eastAsia="仿宋" w:hAnsi="仿宋" w:cs="宋体"/>
          <w:b/>
          <w:kern w:val="0"/>
          <w:sz w:val="24"/>
          <w:szCs w:val="24"/>
        </w:rPr>
      </w:pPr>
      <w:r>
        <w:rPr>
          <w:rFonts w:ascii="仿宋" w:eastAsia="仿宋" w:hAnsi="仿宋" w:cs="宋体" w:hint="eastAsia"/>
          <w:b/>
          <w:kern w:val="0"/>
          <w:sz w:val="24"/>
          <w:szCs w:val="24"/>
        </w:rPr>
        <w:t>3.</w:t>
      </w:r>
      <w:r w:rsidRPr="00764F75">
        <w:rPr>
          <w:rFonts w:ascii="仿宋" w:eastAsia="仿宋" w:hAnsi="仿宋" w:cs="宋体" w:hint="eastAsia"/>
          <w:b/>
          <w:kern w:val="0"/>
          <w:sz w:val="24"/>
          <w:szCs w:val="24"/>
        </w:rPr>
        <w:t xml:space="preserve"> </w:t>
      </w:r>
      <w:r>
        <w:rPr>
          <w:rFonts w:ascii="仿宋" w:eastAsia="仿宋" w:hAnsi="仿宋" w:cs="宋体" w:hint="eastAsia"/>
          <w:b/>
          <w:kern w:val="0"/>
          <w:sz w:val="24"/>
          <w:szCs w:val="24"/>
        </w:rPr>
        <w:t>2016年</w:t>
      </w:r>
      <w:r w:rsidR="000A484F">
        <w:rPr>
          <w:rFonts w:ascii="仿宋" w:eastAsia="仿宋" w:hAnsi="仿宋" w:cs="宋体" w:hint="eastAsia"/>
          <w:b/>
          <w:kern w:val="0"/>
          <w:sz w:val="24"/>
          <w:szCs w:val="24"/>
        </w:rPr>
        <w:t>6</w:t>
      </w:r>
      <w:r>
        <w:rPr>
          <w:rFonts w:ascii="仿宋" w:eastAsia="仿宋" w:hAnsi="仿宋" w:cs="宋体" w:hint="eastAsia"/>
          <w:b/>
          <w:kern w:val="0"/>
          <w:sz w:val="24"/>
          <w:szCs w:val="24"/>
        </w:rPr>
        <w:t>月1日前，</w:t>
      </w:r>
      <w:r w:rsidR="00246358">
        <w:rPr>
          <w:rFonts w:ascii="仿宋" w:eastAsia="仿宋" w:hAnsi="仿宋" w:cs="宋体" w:hint="eastAsia"/>
          <w:b/>
          <w:kern w:val="0"/>
          <w:sz w:val="24"/>
          <w:szCs w:val="24"/>
        </w:rPr>
        <w:t>研究生院</w:t>
      </w:r>
      <w:r w:rsidR="00967D83">
        <w:rPr>
          <w:rFonts w:ascii="仿宋" w:eastAsia="仿宋" w:hAnsi="仿宋" w:cs="宋体" w:hint="eastAsia"/>
          <w:b/>
          <w:kern w:val="0"/>
          <w:sz w:val="24"/>
          <w:szCs w:val="24"/>
        </w:rPr>
        <w:t>审查</w:t>
      </w:r>
    </w:p>
    <w:p w:rsidR="00274B69" w:rsidRDefault="00246358" w:rsidP="002F3241">
      <w:pPr>
        <w:widowControl/>
        <w:spacing w:line="360" w:lineRule="auto"/>
        <w:ind w:firstLine="420"/>
        <w:jc w:val="left"/>
        <w:rPr>
          <w:rFonts w:ascii="仿宋" w:eastAsia="仿宋" w:hAnsi="仿宋" w:cs="宋体"/>
          <w:kern w:val="0"/>
          <w:sz w:val="24"/>
          <w:szCs w:val="24"/>
        </w:rPr>
      </w:pPr>
      <w:r w:rsidRPr="00246358">
        <w:rPr>
          <w:rFonts w:ascii="仿宋" w:eastAsia="仿宋" w:hAnsi="仿宋" w:cs="宋体" w:hint="eastAsia"/>
          <w:kern w:val="0"/>
          <w:sz w:val="24"/>
          <w:szCs w:val="24"/>
        </w:rPr>
        <w:t>研究生院</w:t>
      </w:r>
      <w:r>
        <w:rPr>
          <w:rFonts w:ascii="仿宋" w:eastAsia="仿宋" w:hAnsi="仿宋" w:cs="宋体" w:hint="eastAsia"/>
          <w:kern w:val="0"/>
          <w:sz w:val="24"/>
          <w:szCs w:val="24"/>
        </w:rPr>
        <w:t>将根据《南京工业大学</w:t>
      </w:r>
      <w:r w:rsidR="00836A08">
        <w:rPr>
          <w:rFonts w:ascii="仿宋" w:eastAsia="仿宋" w:hAnsi="仿宋" w:cs="宋体" w:hint="eastAsia"/>
          <w:kern w:val="0"/>
          <w:sz w:val="24"/>
          <w:szCs w:val="24"/>
        </w:rPr>
        <w:t>博士、硕士</w:t>
      </w:r>
      <w:r>
        <w:rPr>
          <w:rFonts w:ascii="仿宋" w:eastAsia="仿宋" w:hAnsi="仿宋" w:cs="宋体" w:hint="eastAsia"/>
          <w:kern w:val="0"/>
          <w:sz w:val="24"/>
          <w:szCs w:val="24"/>
        </w:rPr>
        <w:t>学位授权一级学科基本条件》（</w:t>
      </w:r>
      <w:r w:rsidRPr="00246358">
        <w:rPr>
          <w:rFonts w:ascii="仿宋" w:eastAsia="仿宋" w:hAnsi="仿宋" w:cs="宋体" w:hint="eastAsia"/>
          <w:color w:val="0000FF"/>
          <w:kern w:val="0"/>
          <w:sz w:val="24"/>
          <w:szCs w:val="24"/>
        </w:rPr>
        <w:t>附件5</w:t>
      </w:r>
      <w:r w:rsidRPr="00246358">
        <w:rPr>
          <w:rFonts w:ascii="仿宋" w:eastAsia="仿宋" w:hAnsi="仿宋" w:cs="宋体" w:hint="eastAsia"/>
          <w:kern w:val="0"/>
          <w:sz w:val="24"/>
          <w:szCs w:val="24"/>
        </w:rPr>
        <w:t>）</w:t>
      </w:r>
      <w:r w:rsidR="000A484F">
        <w:rPr>
          <w:rFonts w:ascii="仿宋" w:eastAsia="仿宋" w:hAnsi="仿宋" w:cs="宋体" w:hint="eastAsia"/>
          <w:kern w:val="0"/>
          <w:sz w:val="24"/>
          <w:szCs w:val="24"/>
        </w:rPr>
        <w:t>对</w:t>
      </w:r>
      <w:r w:rsidR="00E2238F">
        <w:rPr>
          <w:rFonts w:ascii="仿宋" w:eastAsia="仿宋" w:hAnsi="仿宋" w:cs="宋体" w:hint="eastAsia"/>
          <w:kern w:val="0"/>
          <w:sz w:val="24"/>
          <w:szCs w:val="24"/>
        </w:rPr>
        <w:t>博士、硕士</w:t>
      </w:r>
      <w:r w:rsidR="00274B69">
        <w:rPr>
          <w:rFonts w:ascii="仿宋" w:eastAsia="仿宋" w:hAnsi="仿宋" w:cs="宋体" w:hint="eastAsia"/>
          <w:kern w:val="0"/>
          <w:sz w:val="24"/>
          <w:szCs w:val="24"/>
        </w:rPr>
        <w:t>一级学科</w:t>
      </w:r>
      <w:r w:rsidR="000A484F" w:rsidRPr="004764CC">
        <w:rPr>
          <w:rFonts w:ascii="仿宋" w:eastAsia="仿宋" w:hAnsi="仿宋" w:cs="宋体" w:hint="eastAsia"/>
          <w:kern w:val="0"/>
          <w:sz w:val="24"/>
          <w:szCs w:val="24"/>
        </w:rPr>
        <w:t>学位授权点</w:t>
      </w:r>
      <w:r w:rsidR="00967D83">
        <w:rPr>
          <w:rFonts w:ascii="仿宋" w:eastAsia="仿宋" w:hAnsi="仿宋" w:cs="宋体" w:hint="eastAsia"/>
          <w:kern w:val="0"/>
          <w:sz w:val="24"/>
          <w:szCs w:val="24"/>
        </w:rPr>
        <w:t>进行</w:t>
      </w:r>
      <w:r w:rsidR="000A484F">
        <w:rPr>
          <w:rFonts w:ascii="仿宋" w:eastAsia="仿宋" w:hAnsi="仿宋" w:cs="宋体" w:hint="eastAsia"/>
          <w:kern w:val="0"/>
          <w:sz w:val="24"/>
          <w:szCs w:val="24"/>
        </w:rPr>
        <w:t>审查</w:t>
      </w:r>
      <w:r w:rsidR="00274B69">
        <w:rPr>
          <w:rFonts w:ascii="仿宋" w:eastAsia="仿宋" w:hAnsi="仿宋" w:cs="宋体" w:hint="eastAsia"/>
          <w:kern w:val="0"/>
          <w:sz w:val="24"/>
          <w:szCs w:val="24"/>
        </w:rPr>
        <w:t>，专业学位授权点与二级学科学位授权点参照执行。</w:t>
      </w:r>
    </w:p>
    <w:p w:rsidR="00620595" w:rsidRDefault="00764F75" w:rsidP="002F3241">
      <w:pPr>
        <w:widowControl/>
        <w:spacing w:line="360" w:lineRule="auto"/>
        <w:ind w:firstLine="420"/>
        <w:jc w:val="left"/>
        <w:rPr>
          <w:rFonts w:ascii="仿宋" w:eastAsia="仿宋" w:hAnsi="仿宋" w:cs="宋体"/>
          <w:b/>
          <w:kern w:val="0"/>
          <w:sz w:val="24"/>
          <w:szCs w:val="24"/>
        </w:rPr>
      </w:pPr>
      <w:r>
        <w:rPr>
          <w:rFonts w:ascii="仿宋" w:eastAsia="仿宋" w:hAnsi="仿宋" w:cs="宋体" w:hint="eastAsia"/>
          <w:b/>
          <w:kern w:val="0"/>
          <w:sz w:val="24"/>
          <w:szCs w:val="24"/>
        </w:rPr>
        <w:t>4</w:t>
      </w:r>
      <w:r w:rsidR="00825930" w:rsidRPr="00126402">
        <w:rPr>
          <w:rFonts w:ascii="仿宋" w:eastAsia="仿宋" w:hAnsi="仿宋" w:cs="宋体" w:hint="eastAsia"/>
          <w:b/>
          <w:kern w:val="0"/>
          <w:sz w:val="24"/>
          <w:szCs w:val="24"/>
        </w:rPr>
        <w:t>.</w:t>
      </w:r>
      <w:r w:rsidR="005B676C" w:rsidRPr="005B676C">
        <w:rPr>
          <w:rFonts w:ascii="仿宋" w:eastAsia="仿宋" w:hAnsi="仿宋" w:cs="宋体" w:hint="eastAsia"/>
          <w:b/>
          <w:kern w:val="0"/>
          <w:sz w:val="24"/>
          <w:szCs w:val="24"/>
        </w:rPr>
        <w:t xml:space="preserve"> </w:t>
      </w:r>
      <w:r w:rsidR="005B676C">
        <w:rPr>
          <w:rFonts w:ascii="仿宋" w:eastAsia="仿宋" w:hAnsi="仿宋" w:cs="宋体" w:hint="eastAsia"/>
          <w:b/>
          <w:kern w:val="0"/>
          <w:sz w:val="24"/>
          <w:szCs w:val="24"/>
        </w:rPr>
        <w:t>2017年</w:t>
      </w:r>
      <w:r w:rsidR="000A484F">
        <w:rPr>
          <w:rFonts w:ascii="仿宋" w:eastAsia="仿宋" w:hAnsi="仿宋" w:cs="宋体" w:hint="eastAsia"/>
          <w:b/>
          <w:kern w:val="0"/>
          <w:sz w:val="24"/>
          <w:szCs w:val="24"/>
        </w:rPr>
        <w:t>7</w:t>
      </w:r>
      <w:r w:rsidR="005B676C">
        <w:rPr>
          <w:rFonts w:ascii="仿宋" w:eastAsia="仿宋" w:hAnsi="仿宋" w:cs="宋体" w:hint="eastAsia"/>
          <w:b/>
          <w:kern w:val="0"/>
          <w:sz w:val="24"/>
          <w:szCs w:val="24"/>
        </w:rPr>
        <w:t>月1日前，</w:t>
      </w:r>
      <w:r w:rsidR="007C64F1" w:rsidRPr="00126402">
        <w:rPr>
          <w:rFonts w:ascii="仿宋" w:eastAsia="仿宋" w:hAnsi="仿宋" w:cs="宋体"/>
          <w:b/>
          <w:kern w:val="0"/>
          <w:sz w:val="24"/>
          <w:szCs w:val="24"/>
        </w:rPr>
        <w:t>校学位评定委员会审议</w:t>
      </w:r>
    </w:p>
    <w:p w:rsidR="00AC5AFF" w:rsidRDefault="007C64F1" w:rsidP="002F3241">
      <w:pPr>
        <w:widowControl/>
        <w:spacing w:line="360" w:lineRule="auto"/>
        <w:ind w:firstLine="420"/>
        <w:jc w:val="left"/>
        <w:rPr>
          <w:rFonts w:ascii="仿宋" w:eastAsia="仿宋" w:hAnsi="仿宋" w:cs="宋体"/>
          <w:kern w:val="0"/>
          <w:sz w:val="24"/>
          <w:szCs w:val="24"/>
        </w:rPr>
      </w:pPr>
      <w:r w:rsidRPr="007C64F1">
        <w:rPr>
          <w:rFonts w:ascii="仿宋" w:eastAsia="仿宋" w:hAnsi="仿宋" w:cs="宋体"/>
          <w:kern w:val="0"/>
          <w:sz w:val="24"/>
          <w:szCs w:val="24"/>
        </w:rPr>
        <w:t>校学位评定委员会根据</w:t>
      </w:r>
      <w:r w:rsidR="00825930" w:rsidRPr="007C64F1">
        <w:rPr>
          <w:rFonts w:ascii="仿宋" w:eastAsia="仿宋" w:hAnsi="仿宋" w:cs="宋体"/>
          <w:kern w:val="0"/>
          <w:sz w:val="24"/>
          <w:szCs w:val="24"/>
        </w:rPr>
        <w:t>各</w:t>
      </w:r>
      <w:r w:rsidR="00825930" w:rsidRPr="004764CC">
        <w:rPr>
          <w:rFonts w:ascii="仿宋" w:eastAsia="仿宋" w:hAnsi="仿宋" w:cs="宋体" w:hint="eastAsia"/>
          <w:kern w:val="0"/>
          <w:sz w:val="24"/>
          <w:szCs w:val="24"/>
        </w:rPr>
        <w:t>学位授权点</w:t>
      </w:r>
      <w:r w:rsidR="00717705">
        <w:rPr>
          <w:rFonts w:ascii="仿宋" w:eastAsia="仿宋" w:hAnsi="仿宋" w:cs="宋体" w:hint="eastAsia"/>
          <w:kern w:val="0"/>
          <w:sz w:val="24"/>
          <w:szCs w:val="24"/>
        </w:rPr>
        <w:t>《自评报告》、</w:t>
      </w:r>
      <w:r w:rsidR="00887E9B">
        <w:rPr>
          <w:rFonts w:ascii="仿宋" w:eastAsia="仿宋" w:hAnsi="仿宋" w:cs="宋体" w:hint="eastAsia"/>
          <w:kern w:val="0"/>
          <w:sz w:val="24"/>
          <w:szCs w:val="24"/>
        </w:rPr>
        <w:t>校外</w:t>
      </w:r>
      <w:r w:rsidRPr="007C64F1">
        <w:rPr>
          <w:rFonts w:ascii="仿宋" w:eastAsia="仿宋" w:hAnsi="仿宋" w:cs="宋体"/>
          <w:kern w:val="0"/>
          <w:sz w:val="24"/>
          <w:szCs w:val="24"/>
        </w:rPr>
        <w:t>专家意见</w:t>
      </w:r>
      <w:r w:rsidR="00717705">
        <w:rPr>
          <w:rFonts w:ascii="仿宋" w:eastAsia="仿宋" w:hAnsi="仿宋" w:cs="宋体" w:hint="eastAsia"/>
          <w:kern w:val="0"/>
          <w:sz w:val="24"/>
          <w:szCs w:val="24"/>
        </w:rPr>
        <w:t>、研究生院意见</w:t>
      </w:r>
      <w:r w:rsidRPr="007C64F1">
        <w:rPr>
          <w:rFonts w:ascii="仿宋" w:eastAsia="仿宋" w:hAnsi="仿宋" w:cs="宋体"/>
          <w:kern w:val="0"/>
          <w:sz w:val="24"/>
          <w:szCs w:val="24"/>
        </w:rPr>
        <w:t>，</w:t>
      </w:r>
      <w:r w:rsidR="007911B1">
        <w:rPr>
          <w:rFonts w:ascii="仿宋" w:eastAsia="仿宋" w:hAnsi="仿宋" w:cs="宋体" w:hint="eastAsia"/>
          <w:kern w:val="0"/>
          <w:sz w:val="24"/>
          <w:szCs w:val="24"/>
        </w:rPr>
        <w:t>结合</w:t>
      </w:r>
      <w:r w:rsidR="00887E9B">
        <w:rPr>
          <w:rFonts w:ascii="仿宋" w:eastAsia="仿宋" w:hAnsi="仿宋" w:cs="宋体" w:hint="eastAsia"/>
          <w:kern w:val="0"/>
          <w:sz w:val="24"/>
          <w:szCs w:val="24"/>
        </w:rPr>
        <w:t>国家及</w:t>
      </w:r>
      <w:r w:rsidR="00717705">
        <w:rPr>
          <w:rFonts w:ascii="仿宋" w:eastAsia="仿宋" w:hAnsi="仿宋" w:cs="宋体" w:hint="eastAsia"/>
          <w:kern w:val="0"/>
          <w:sz w:val="24"/>
          <w:szCs w:val="24"/>
        </w:rPr>
        <w:t>江苏</w:t>
      </w:r>
      <w:r w:rsidR="007911B1" w:rsidRPr="004764CC">
        <w:rPr>
          <w:rFonts w:ascii="仿宋" w:eastAsia="仿宋" w:hAnsi="仿宋" w:cs="宋体" w:hint="eastAsia"/>
          <w:kern w:val="0"/>
          <w:sz w:val="24"/>
          <w:szCs w:val="24"/>
        </w:rPr>
        <w:t>省学位论文抽检结果</w:t>
      </w:r>
      <w:r w:rsidR="007911B1">
        <w:rPr>
          <w:rFonts w:ascii="仿宋" w:eastAsia="仿宋" w:hAnsi="仿宋" w:cs="宋体" w:hint="eastAsia"/>
          <w:kern w:val="0"/>
          <w:sz w:val="24"/>
          <w:szCs w:val="24"/>
        </w:rPr>
        <w:t>等</w:t>
      </w:r>
      <w:r w:rsidR="008A6C43">
        <w:rPr>
          <w:rFonts w:ascii="仿宋" w:eastAsia="仿宋" w:hAnsi="仿宋" w:cs="宋体" w:hint="eastAsia"/>
          <w:kern w:val="0"/>
          <w:sz w:val="24"/>
          <w:szCs w:val="24"/>
        </w:rPr>
        <w:t>信息</w:t>
      </w:r>
      <w:r w:rsidR="007911B1">
        <w:rPr>
          <w:rFonts w:ascii="仿宋" w:eastAsia="仿宋" w:hAnsi="仿宋" w:cs="宋体" w:hint="eastAsia"/>
          <w:kern w:val="0"/>
          <w:sz w:val="24"/>
          <w:szCs w:val="24"/>
        </w:rPr>
        <w:t>，</w:t>
      </w:r>
      <w:r w:rsidRPr="007C64F1">
        <w:rPr>
          <w:rFonts w:ascii="仿宋" w:eastAsia="仿宋" w:hAnsi="仿宋" w:cs="宋体"/>
          <w:kern w:val="0"/>
          <w:sz w:val="24"/>
          <w:szCs w:val="24"/>
        </w:rPr>
        <w:t>审议给出</w:t>
      </w:r>
      <w:r w:rsidR="00717705">
        <w:rPr>
          <w:rFonts w:ascii="仿宋" w:eastAsia="仿宋" w:hAnsi="仿宋" w:cs="宋体" w:hint="eastAsia"/>
          <w:kern w:val="0"/>
          <w:sz w:val="24"/>
          <w:szCs w:val="24"/>
        </w:rPr>
        <w:t>合格</w:t>
      </w:r>
      <w:r w:rsidR="00C703D2">
        <w:rPr>
          <w:rFonts w:ascii="仿宋" w:eastAsia="仿宋" w:hAnsi="仿宋" w:cs="宋体" w:hint="eastAsia"/>
          <w:kern w:val="0"/>
          <w:sz w:val="24"/>
          <w:szCs w:val="24"/>
        </w:rPr>
        <w:t>与</w:t>
      </w:r>
      <w:r w:rsidR="00717705">
        <w:rPr>
          <w:rFonts w:ascii="仿宋" w:eastAsia="仿宋" w:hAnsi="仿宋" w:cs="宋体" w:hint="eastAsia"/>
          <w:kern w:val="0"/>
          <w:sz w:val="24"/>
          <w:szCs w:val="24"/>
        </w:rPr>
        <w:t>不合格</w:t>
      </w:r>
      <w:r w:rsidR="00C703D2">
        <w:rPr>
          <w:rFonts w:ascii="仿宋" w:eastAsia="仿宋" w:hAnsi="仿宋" w:cs="宋体" w:hint="eastAsia"/>
          <w:kern w:val="0"/>
          <w:sz w:val="24"/>
          <w:szCs w:val="24"/>
        </w:rPr>
        <w:t>评估结果</w:t>
      </w:r>
      <w:r w:rsidR="00620595" w:rsidRPr="00620595">
        <w:rPr>
          <w:rFonts w:ascii="仿宋" w:eastAsia="仿宋" w:hAnsi="仿宋" w:cs="宋体" w:hint="eastAsia"/>
          <w:kern w:val="0"/>
          <w:sz w:val="24"/>
          <w:szCs w:val="24"/>
        </w:rPr>
        <w:t>。</w:t>
      </w:r>
      <w:r w:rsidR="00836A08">
        <w:rPr>
          <w:rFonts w:ascii="仿宋" w:eastAsia="仿宋" w:hAnsi="仿宋" w:cs="宋体" w:hint="eastAsia"/>
          <w:kern w:val="0"/>
          <w:sz w:val="24"/>
          <w:szCs w:val="24"/>
        </w:rPr>
        <w:t>结果为“合格”的学科，直接进入改进提升与总结环节；</w:t>
      </w:r>
      <w:r w:rsidR="00AC5AFF" w:rsidRPr="004764CC">
        <w:rPr>
          <w:rFonts w:ascii="仿宋" w:eastAsia="仿宋" w:hAnsi="仿宋" w:cs="宋体" w:hint="eastAsia"/>
          <w:kern w:val="0"/>
          <w:sz w:val="24"/>
          <w:szCs w:val="24"/>
        </w:rPr>
        <w:t>结果为“不合格”的学科，学校给予</w:t>
      </w:r>
      <w:r w:rsidR="00717705">
        <w:rPr>
          <w:rFonts w:ascii="仿宋" w:eastAsia="仿宋" w:hAnsi="仿宋" w:cs="宋体" w:hint="eastAsia"/>
          <w:kern w:val="0"/>
          <w:sz w:val="24"/>
          <w:szCs w:val="24"/>
        </w:rPr>
        <w:t>一</w:t>
      </w:r>
      <w:r w:rsidR="00AC5AFF" w:rsidRPr="004764CC">
        <w:rPr>
          <w:rFonts w:ascii="仿宋" w:eastAsia="仿宋" w:hAnsi="仿宋" w:cs="宋体" w:hint="eastAsia"/>
          <w:kern w:val="0"/>
          <w:sz w:val="24"/>
          <w:szCs w:val="24"/>
        </w:rPr>
        <w:t>年整改期，整改期满</w:t>
      </w:r>
      <w:r w:rsidR="00717705">
        <w:rPr>
          <w:rFonts w:ascii="仿宋" w:eastAsia="仿宋" w:hAnsi="仿宋" w:cs="宋体" w:hint="eastAsia"/>
          <w:kern w:val="0"/>
          <w:sz w:val="24"/>
          <w:szCs w:val="24"/>
        </w:rPr>
        <w:t>学校</w:t>
      </w:r>
      <w:r w:rsidR="00836A08">
        <w:rPr>
          <w:rFonts w:ascii="仿宋" w:eastAsia="仿宋" w:hAnsi="仿宋" w:cs="宋体" w:hint="eastAsia"/>
          <w:kern w:val="0"/>
          <w:sz w:val="24"/>
          <w:szCs w:val="24"/>
        </w:rPr>
        <w:t>将</w:t>
      </w:r>
      <w:r w:rsidR="00AC5AFF">
        <w:rPr>
          <w:rFonts w:ascii="仿宋" w:eastAsia="仿宋" w:hAnsi="仿宋" w:cs="宋体" w:hint="eastAsia"/>
          <w:kern w:val="0"/>
          <w:sz w:val="24"/>
          <w:szCs w:val="24"/>
        </w:rPr>
        <w:t>组织</w:t>
      </w:r>
      <w:r w:rsidR="00AC5AFF" w:rsidRPr="007C64F1">
        <w:rPr>
          <w:rFonts w:ascii="仿宋" w:eastAsia="仿宋" w:hAnsi="仿宋" w:cs="宋体"/>
          <w:kern w:val="0"/>
          <w:sz w:val="24"/>
          <w:szCs w:val="24"/>
        </w:rPr>
        <w:t>专家</w:t>
      </w:r>
      <w:r w:rsidR="00AC5AFF" w:rsidRPr="004764CC">
        <w:rPr>
          <w:rFonts w:ascii="仿宋" w:eastAsia="仿宋" w:hAnsi="仿宋" w:cs="宋体" w:hint="eastAsia"/>
          <w:kern w:val="0"/>
          <w:sz w:val="24"/>
          <w:szCs w:val="24"/>
        </w:rPr>
        <w:t>进行二次评估，</w:t>
      </w:r>
      <w:r w:rsidR="00E369BA">
        <w:rPr>
          <w:rFonts w:ascii="仿宋" w:eastAsia="仿宋" w:hAnsi="仿宋" w:cs="宋体" w:hint="eastAsia"/>
          <w:kern w:val="0"/>
          <w:sz w:val="24"/>
          <w:szCs w:val="24"/>
        </w:rPr>
        <w:t>再次为“不合格”的学科将按</w:t>
      </w:r>
      <w:r w:rsidR="00750F1B">
        <w:rPr>
          <w:rFonts w:ascii="仿宋" w:eastAsia="仿宋" w:hAnsi="仿宋" w:cs="宋体" w:hint="eastAsia"/>
          <w:kern w:val="0"/>
          <w:sz w:val="24"/>
          <w:szCs w:val="24"/>
        </w:rPr>
        <w:t>国家学位授权点动态调整的有关规定</w:t>
      </w:r>
      <w:r w:rsidR="00AC5AFF" w:rsidRPr="005D1029">
        <w:rPr>
          <w:rFonts w:ascii="仿宋" w:eastAsia="仿宋" w:hAnsi="仿宋" w:cs="宋体" w:hint="eastAsia"/>
          <w:kern w:val="0"/>
          <w:sz w:val="24"/>
          <w:szCs w:val="24"/>
        </w:rPr>
        <w:t>对其进行调整或撤销。</w:t>
      </w:r>
    </w:p>
    <w:p w:rsidR="00D006D4" w:rsidRDefault="00764F75" w:rsidP="002F3241">
      <w:pPr>
        <w:widowControl/>
        <w:spacing w:line="360" w:lineRule="auto"/>
        <w:ind w:firstLine="420"/>
        <w:jc w:val="left"/>
        <w:rPr>
          <w:rFonts w:ascii="仿宋" w:eastAsia="仿宋" w:hAnsi="仿宋" w:cs="宋体"/>
          <w:b/>
          <w:kern w:val="0"/>
          <w:sz w:val="24"/>
          <w:szCs w:val="24"/>
        </w:rPr>
      </w:pPr>
      <w:r>
        <w:rPr>
          <w:rFonts w:ascii="仿宋" w:eastAsia="仿宋" w:hAnsi="仿宋" w:cs="宋体" w:hint="eastAsia"/>
          <w:b/>
          <w:kern w:val="0"/>
          <w:sz w:val="24"/>
          <w:szCs w:val="24"/>
        </w:rPr>
        <w:t>5</w:t>
      </w:r>
      <w:r w:rsidR="00D006D4" w:rsidRPr="00126402">
        <w:rPr>
          <w:rFonts w:ascii="仿宋" w:eastAsia="仿宋" w:hAnsi="仿宋" w:cs="宋体" w:hint="eastAsia"/>
          <w:b/>
          <w:kern w:val="0"/>
          <w:sz w:val="24"/>
          <w:szCs w:val="24"/>
        </w:rPr>
        <w:t>.</w:t>
      </w:r>
      <w:r w:rsidR="008A6C43" w:rsidRPr="008A6C43">
        <w:rPr>
          <w:rFonts w:ascii="仿宋" w:eastAsia="仿宋" w:hAnsi="仿宋" w:cs="宋体" w:hint="eastAsia"/>
          <w:b/>
          <w:kern w:val="0"/>
          <w:sz w:val="24"/>
          <w:szCs w:val="24"/>
        </w:rPr>
        <w:t xml:space="preserve"> </w:t>
      </w:r>
      <w:r w:rsidR="006610FC">
        <w:rPr>
          <w:rFonts w:ascii="仿宋" w:eastAsia="仿宋" w:hAnsi="仿宋" w:cs="宋体" w:hint="eastAsia"/>
          <w:b/>
          <w:kern w:val="0"/>
          <w:sz w:val="24"/>
          <w:szCs w:val="24"/>
        </w:rPr>
        <w:t>2018年</w:t>
      </w:r>
      <w:r w:rsidR="000A484F">
        <w:rPr>
          <w:rFonts w:ascii="仿宋" w:eastAsia="仿宋" w:hAnsi="仿宋" w:cs="宋体" w:hint="eastAsia"/>
          <w:b/>
          <w:kern w:val="0"/>
          <w:sz w:val="24"/>
          <w:szCs w:val="24"/>
        </w:rPr>
        <w:t>7</w:t>
      </w:r>
      <w:r w:rsidR="006610FC">
        <w:rPr>
          <w:rFonts w:ascii="仿宋" w:eastAsia="仿宋" w:hAnsi="仿宋" w:cs="宋体" w:hint="eastAsia"/>
          <w:b/>
          <w:kern w:val="0"/>
          <w:sz w:val="24"/>
          <w:szCs w:val="24"/>
        </w:rPr>
        <w:t>月1日前，</w:t>
      </w:r>
      <w:r w:rsidR="00AC5AFF" w:rsidRPr="00126402">
        <w:rPr>
          <w:rFonts w:ascii="仿宋" w:eastAsia="仿宋" w:hAnsi="仿宋" w:cs="宋体"/>
          <w:b/>
          <w:kern w:val="0"/>
          <w:sz w:val="24"/>
          <w:szCs w:val="24"/>
        </w:rPr>
        <w:t>各</w:t>
      </w:r>
      <w:r w:rsidR="00AC5AFF" w:rsidRPr="00126402">
        <w:rPr>
          <w:rFonts w:ascii="仿宋" w:eastAsia="仿宋" w:hAnsi="仿宋" w:cs="宋体" w:hint="eastAsia"/>
          <w:b/>
          <w:kern w:val="0"/>
          <w:sz w:val="24"/>
          <w:szCs w:val="24"/>
        </w:rPr>
        <w:t>学位授权点</w:t>
      </w:r>
      <w:r w:rsidR="00887E9B">
        <w:rPr>
          <w:rFonts w:ascii="仿宋" w:eastAsia="仿宋" w:hAnsi="仿宋" w:cs="宋体" w:hint="eastAsia"/>
          <w:b/>
          <w:kern w:val="0"/>
          <w:sz w:val="24"/>
          <w:szCs w:val="24"/>
        </w:rPr>
        <w:t>完成</w:t>
      </w:r>
      <w:r w:rsidR="008A6C43" w:rsidRPr="008A6C43">
        <w:rPr>
          <w:rFonts w:ascii="仿宋" w:eastAsia="仿宋" w:hAnsi="仿宋" w:cs="宋体" w:hint="eastAsia"/>
          <w:b/>
          <w:kern w:val="0"/>
          <w:sz w:val="24"/>
          <w:szCs w:val="24"/>
        </w:rPr>
        <w:t>改进提升</w:t>
      </w:r>
      <w:r w:rsidR="002477CE">
        <w:rPr>
          <w:rFonts w:ascii="仿宋" w:eastAsia="仿宋" w:hAnsi="仿宋" w:cs="宋体" w:hint="eastAsia"/>
          <w:b/>
          <w:kern w:val="0"/>
          <w:sz w:val="24"/>
          <w:szCs w:val="24"/>
        </w:rPr>
        <w:t>与总结</w:t>
      </w:r>
    </w:p>
    <w:p w:rsidR="00AC5AFF" w:rsidRDefault="00836A08" w:rsidP="002F3241">
      <w:pPr>
        <w:widowControl/>
        <w:spacing w:line="360" w:lineRule="auto"/>
        <w:ind w:firstLine="420"/>
        <w:jc w:val="left"/>
        <w:rPr>
          <w:rFonts w:ascii="仿宋" w:eastAsia="仿宋" w:hAnsi="仿宋" w:cs="宋体"/>
          <w:kern w:val="0"/>
          <w:sz w:val="24"/>
          <w:szCs w:val="24"/>
        </w:rPr>
      </w:pPr>
      <w:r>
        <w:rPr>
          <w:rFonts w:ascii="仿宋" w:eastAsia="仿宋" w:hAnsi="仿宋" w:cs="宋体" w:hint="eastAsia"/>
          <w:kern w:val="0"/>
          <w:sz w:val="24"/>
          <w:szCs w:val="24"/>
        </w:rPr>
        <w:t>结果为“合格”的学位授权点根据评估过程中发现的不足</w:t>
      </w:r>
      <w:r w:rsidR="008A6C43" w:rsidRPr="008A6C43">
        <w:rPr>
          <w:rFonts w:ascii="仿宋" w:eastAsia="仿宋" w:hAnsi="仿宋" w:cs="宋体" w:hint="eastAsia"/>
          <w:kern w:val="0"/>
          <w:sz w:val="24"/>
          <w:szCs w:val="24"/>
        </w:rPr>
        <w:t>，结合</w:t>
      </w:r>
      <w:r w:rsidR="00887E9B" w:rsidRPr="007C64F1">
        <w:rPr>
          <w:rFonts w:ascii="仿宋" w:eastAsia="仿宋" w:hAnsi="仿宋" w:cs="宋体"/>
          <w:kern w:val="0"/>
          <w:sz w:val="24"/>
          <w:szCs w:val="24"/>
        </w:rPr>
        <w:t>校学位评定委员会</w:t>
      </w:r>
      <w:r w:rsidR="00887E9B">
        <w:rPr>
          <w:rFonts w:ascii="仿宋" w:eastAsia="仿宋" w:hAnsi="仿宋" w:cs="宋体" w:hint="eastAsia"/>
          <w:kern w:val="0"/>
          <w:sz w:val="24"/>
          <w:szCs w:val="24"/>
        </w:rPr>
        <w:t>、</w:t>
      </w:r>
      <w:r w:rsidR="008A6C43">
        <w:rPr>
          <w:rFonts w:ascii="仿宋" w:eastAsia="仿宋" w:hAnsi="仿宋" w:cs="宋体" w:hint="eastAsia"/>
          <w:kern w:val="0"/>
          <w:sz w:val="24"/>
          <w:szCs w:val="24"/>
        </w:rPr>
        <w:t>同行</w:t>
      </w:r>
      <w:r w:rsidR="008A6C43" w:rsidRPr="008A6C43">
        <w:rPr>
          <w:rFonts w:ascii="仿宋" w:eastAsia="仿宋" w:hAnsi="仿宋" w:cs="宋体" w:hint="eastAsia"/>
          <w:kern w:val="0"/>
          <w:sz w:val="24"/>
          <w:szCs w:val="24"/>
        </w:rPr>
        <w:t>专家</w:t>
      </w:r>
      <w:r w:rsidR="008A6C43">
        <w:rPr>
          <w:rFonts w:ascii="仿宋" w:eastAsia="仿宋" w:hAnsi="仿宋" w:cs="宋体" w:hint="eastAsia"/>
          <w:kern w:val="0"/>
          <w:sz w:val="24"/>
          <w:szCs w:val="24"/>
        </w:rPr>
        <w:t>给出的</w:t>
      </w:r>
      <w:r w:rsidR="008A6C43" w:rsidRPr="007C64F1">
        <w:rPr>
          <w:rFonts w:ascii="仿宋" w:eastAsia="仿宋" w:hAnsi="仿宋" w:cs="宋体"/>
          <w:kern w:val="0"/>
          <w:sz w:val="24"/>
          <w:szCs w:val="24"/>
        </w:rPr>
        <w:t>诊断式意见</w:t>
      </w:r>
      <w:r w:rsidR="002477CE">
        <w:rPr>
          <w:rFonts w:ascii="仿宋" w:eastAsia="仿宋" w:hAnsi="仿宋" w:cs="宋体" w:hint="eastAsia"/>
          <w:kern w:val="0"/>
          <w:sz w:val="24"/>
          <w:szCs w:val="24"/>
        </w:rPr>
        <w:t>，制定</w:t>
      </w:r>
      <w:r w:rsidR="00AC4A90">
        <w:rPr>
          <w:rFonts w:ascii="仿宋" w:eastAsia="仿宋" w:hAnsi="仿宋" w:cs="宋体" w:hint="eastAsia"/>
          <w:kern w:val="0"/>
          <w:sz w:val="24"/>
          <w:szCs w:val="24"/>
        </w:rPr>
        <w:t>本</w:t>
      </w:r>
      <w:r w:rsidR="00887E9B" w:rsidRPr="004764CC">
        <w:rPr>
          <w:rFonts w:ascii="仿宋" w:eastAsia="仿宋" w:hAnsi="仿宋" w:cs="宋体" w:hint="eastAsia"/>
          <w:kern w:val="0"/>
          <w:sz w:val="24"/>
          <w:szCs w:val="24"/>
        </w:rPr>
        <w:t>学位授权点</w:t>
      </w:r>
      <w:r w:rsidR="00AC4A90">
        <w:rPr>
          <w:rFonts w:ascii="仿宋" w:eastAsia="仿宋" w:hAnsi="仿宋" w:cs="宋体" w:hint="eastAsia"/>
          <w:kern w:val="0"/>
          <w:sz w:val="24"/>
          <w:szCs w:val="24"/>
        </w:rPr>
        <w:t>的</w:t>
      </w:r>
      <w:r w:rsidR="002477CE">
        <w:rPr>
          <w:rFonts w:ascii="仿宋" w:eastAsia="仿宋" w:hAnsi="仿宋" w:cs="宋体" w:hint="eastAsia"/>
          <w:kern w:val="0"/>
          <w:sz w:val="24"/>
          <w:szCs w:val="24"/>
        </w:rPr>
        <w:t>改进提升方案</w:t>
      </w:r>
      <w:r w:rsidR="00887E9B">
        <w:rPr>
          <w:rFonts w:ascii="仿宋" w:eastAsia="仿宋" w:hAnsi="仿宋" w:cs="宋体" w:hint="eastAsia"/>
          <w:kern w:val="0"/>
          <w:sz w:val="24"/>
          <w:szCs w:val="24"/>
        </w:rPr>
        <w:t>，</w:t>
      </w:r>
      <w:r w:rsidR="002477CE">
        <w:rPr>
          <w:rFonts w:ascii="仿宋" w:eastAsia="仿宋" w:hAnsi="仿宋" w:cs="宋体" w:hint="eastAsia"/>
          <w:kern w:val="0"/>
          <w:sz w:val="24"/>
          <w:szCs w:val="24"/>
        </w:rPr>
        <w:t>并</w:t>
      </w:r>
      <w:r w:rsidR="00887E9B">
        <w:rPr>
          <w:rFonts w:ascii="仿宋" w:eastAsia="仿宋" w:hAnsi="仿宋" w:cs="宋体" w:hint="eastAsia"/>
          <w:kern w:val="0"/>
          <w:sz w:val="24"/>
          <w:szCs w:val="24"/>
        </w:rPr>
        <w:t>按照国家</w:t>
      </w:r>
      <w:r w:rsidR="002477CE">
        <w:rPr>
          <w:rFonts w:ascii="仿宋" w:eastAsia="仿宋" w:hAnsi="仿宋" w:cs="宋体" w:hint="eastAsia"/>
          <w:kern w:val="0"/>
          <w:sz w:val="24"/>
          <w:szCs w:val="24"/>
        </w:rPr>
        <w:t>要求</w:t>
      </w:r>
      <w:r w:rsidR="00AC4A90">
        <w:rPr>
          <w:rFonts w:ascii="仿宋" w:eastAsia="仿宋" w:hAnsi="仿宋" w:cs="宋体" w:hint="eastAsia"/>
          <w:kern w:val="0"/>
          <w:sz w:val="24"/>
          <w:szCs w:val="24"/>
        </w:rPr>
        <w:t>完成</w:t>
      </w:r>
      <w:r w:rsidR="002477CE" w:rsidRPr="004764CC">
        <w:rPr>
          <w:rFonts w:ascii="仿宋" w:eastAsia="仿宋" w:hAnsi="仿宋" w:cs="宋体" w:hint="eastAsia"/>
          <w:kern w:val="0"/>
          <w:sz w:val="24"/>
          <w:szCs w:val="24"/>
        </w:rPr>
        <w:t>《学位授权点自我评估总结报告》</w:t>
      </w:r>
      <w:r w:rsidR="00024106">
        <w:rPr>
          <w:rFonts w:ascii="仿宋" w:eastAsia="仿宋" w:hAnsi="仿宋" w:cs="宋体" w:hint="eastAsia"/>
          <w:kern w:val="0"/>
          <w:sz w:val="24"/>
          <w:szCs w:val="24"/>
        </w:rPr>
        <w:t>（</w:t>
      </w:r>
      <w:r w:rsidR="00887E9B">
        <w:rPr>
          <w:rFonts w:ascii="仿宋" w:eastAsia="仿宋" w:hAnsi="仿宋" w:cs="宋体" w:hint="eastAsia"/>
          <w:kern w:val="0"/>
          <w:sz w:val="24"/>
          <w:szCs w:val="24"/>
        </w:rPr>
        <w:t>简称《总结报告》</w:t>
      </w:r>
      <w:r w:rsidR="00CA179D">
        <w:rPr>
          <w:rFonts w:ascii="仿宋" w:eastAsia="仿宋" w:hAnsi="仿宋" w:cs="宋体" w:hint="eastAsia"/>
          <w:kern w:val="0"/>
          <w:sz w:val="24"/>
          <w:szCs w:val="24"/>
        </w:rPr>
        <w:t>，</w:t>
      </w:r>
      <w:r w:rsidR="00CA179D" w:rsidRPr="00CA179D">
        <w:rPr>
          <w:rFonts w:ascii="仿宋" w:eastAsia="仿宋" w:hAnsi="仿宋" w:cs="宋体" w:hint="eastAsia"/>
          <w:color w:val="0000FF"/>
          <w:kern w:val="0"/>
          <w:sz w:val="24"/>
          <w:szCs w:val="24"/>
        </w:rPr>
        <w:t>附件</w:t>
      </w:r>
      <w:r w:rsidR="009A4520">
        <w:rPr>
          <w:rFonts w:ascii="仿宋" w:eastAsia="仿宋" w:hAnsi="仿宋" w:cs="宋体" w:hint="eastAsia"/>
          <w:color w:val="0000FF"/>
          <w:kern w:val="0"/>
          <w:sz w:val="24"/>
          <w:szCs w:val="24"/>
        </w:rPr>
        <w:t>5</w:t>
      </w:r>
      <w:r w:rsidR="00887E9B">
        <w:rPr>
          <w:rFonts w:ascii="仿宋" w:eastAsia="仿宋" w:hAnsi="仿宋" w:cs="宋体" w:hint="eastAsia"/>
          <w:kern w:val="0"/>
          <w:sz w:val="24"/>
          <w:szCs w:val="24"/>
        </w:rPr>
        <w:t>）</w:t>
      </w:r>
      <w:r w:rsidR="006610FC">
        <w:rPr>
          <w:rFonts w:ascii="仿宋" w:eastAsia="仿宋" w:hAnsi="仿宋" w:cs="宋体" w:hint="eastAsia"/>
          <w:kern w:val="0"/>
          <w:sz w:val="24"/>
          <w:szCs w:val="24"/>
        </w:rPr>
        <w:t>，</w:t>
      </w:r>
      <w:r w:rsidR="00AC4A90">
        <w:rPr>
          <w:rFonts w:ascii="仿宋" w:eastAsia="仿宋" w:hAnsi="仿宋" w:cs="宋体" w:hint="eastAsia"/>
          <w:kern w:val="0"/>
          <w:sz w:val="24"/>
          <w:szCs w:val="24"/>
        </w:rPr>
        <w:t>《总结报告》中涉及的</w:t>
      </w:r>
      <w:r w:rsidR="006610FC" w:rsidRPr="006610FC">
        <w:rPr>
          <w:rFonts w:ascii="仿宋" w:eastAsia="仿宋" w:hAnsi="仿宋" w:cs="宋体" w:hint="eastAsia"/>
          <w:kern w:val="0"/>
          <w:sz w:val="24"/>
          <w:szCs w:val="24"/>
        </w:rPr>
        <w:t>改进提升方案应具有可操作性，包括</w:t>
      </w:r>
      <w:r w:rsidR="006610FC" w:rsidRPr="006610FC">
        <w:rPr>
          <w:rFonts w:ascii="仿宋" w:eastAsia="仿宋" w:hAnsi="仿宋" w:cs="宋体"/>
          <w:kern w:val="0"/>
          <w:sz w:val="24"/>
          <w:szCs w:val="24"/>
        </w:rPr>
        <w:t>未来一段时间的</w:t>
      </w:r>
      <w:r w:rsidR="006610FC" w:rsidRPr="006610FC">
        <w:rPr>
          <w:rFonts w:ascii="仿宋" w:eastAsia="仿宋" w:hAnsi="仿宋" w:cs="宋体" w:hint="eastAsia"/>
          <w:kern w:val="0"/>
          <w:sz w:val="24"/>
          <w:szCs w:val="24"/>
        </w:rPr>
        <w:t>发展</w:t>
      </w:r>
      <w:r w:rsidR="006610FC" w:rsidRPr="006610FC">
        <w:rPr>
          <w:rFonts w:ascii="仿宋" w:eastAsia="仿宋" w:hAnsi="仿宋" w:cs="宋体"/>
          <w:kern w:val="0"/>
          <w:sz w:val="24"/>
          <w:szCs w:val="24"/>
        </w:rPr>
        <w:t>目标和</w:t>
      </w:r>
      <w:r w:rsidR="006610FC" w:rsidRPr="006610FC">
        <w:rPr>
          <w:rFonts w:ascii="仿宋" w:eastAsia="仿宋" w:hAnsi="仿宋" w:cs="宋体" w:hint="eastAsia"/>
          <w:kern w:val="0"/>
          <w:sz w:val="24"/>
          <w:szCs w:val="24"/>
        </w:rPr>
        <w:t>保障措施</w:t>
      </w:r>
      <w:r w:rsidR="00887E9B">
        <w:rPr>
          <w:rFonts w:ascii="仿宋" w:eastAsia="仿宋" w:hAnsi="仿宋" w:cs="宋体" w:hint="eastAsia"/>
          <w:kern w:val="0"/>
          <w:sz w:val="24"/>
          <w:szCs w:val="24"/>
        </w:rPr>
        <w:t>。</w:t>
      </w:r>
      <w:r w:rsidR="00717705">
        <w:rPr>
          <w:rFonts w:ascii="仿宋" w:eastAsia="仿宋" w:hAnsi="仿宋" w:cs="宋体" w:hint="eastAsia"/>
          <w:kern w:val="0"/>
          <w:sz w:val="24"/>
          <w:szCs w:val="24"/>
        </w:rPr>
        <w:t>学校</w:t>
      </w:r>
      <w:r w:rsidR="00887E9B">
        <w:rPr>
          <w:rFonts w:ascii="仿宋" w:eastAsia="仿宋" w:hAnsi="仿宋" w:cs="宋体" w:hint="eastAsia"/>
          <w:kern w:val="0"/>
          <w:sz w:val="24"/>
          <w:szCs w:val="24"/>
        </w:rPr>
        <w:t>将</w:t>
      </w:r>
      <w:r w:rsidR="00AC5AFF" w:rsidRPr="00AC5AFF">
        <w:rPr>
          <w:rFonts w:ascii="仿宋" w:eastAsia="仿宋" w:hAnsi="仿宋" w:cs="宋体" w:hint="eastAsia"/>
          <w:kern w:val="0"/>
          <w:sz w:val="24"/>
          <w:szCs w:val="24"/>
        </w:rPr>
        <w:t>在</w:t>
      </w:r>
      <w:r w:rsidR="00717705">
        <w:rPr>
          <w:rFonts w:ascii="仿宋" w:eastAsia="仿宋" w:hAnsi="仿宋" w:cs="宋体" w:hint="eastAsia"/>
          <w:kern w:val="0"/>
          <w:sz w:val="24"/>
          <w:szCs w:val="24"/>
        </w:rPr>
        <w:t>2018年11月30日前</w:t>
      </w:r>
      <w:r w:rsidR="00E369BA">
        <w:rPr>
          <w:rFonts w:ascii="仿宋" w:eastAsia="仿宋" w:hAnsi="仿宋" w:cs="宋体" w:hint="eastAsia"/>
          <w:kern w:val="0"/>
          <w:sz w:val="24"/>
          <w:szCs w:val="24"/>
        </w:rPr>
        <w:t>通过</w:t>
      </w:r>
      <w:r w:rsidR="00AC5AFF" w:rsidRPr="00AC5AFF">
        <w:rPr>
          <w:rFonts w:ascii="仿宋" w:eastAsia="仿宋" w:hAnsi="仿宋" w:cs="宋体" w:hint="eastAsia"/>
          <w:kern w:val="0"/>
          <w:sz w:val="24"/>
          <w:szCs w:val="24"/>
        </w:rPr>
        <w:t>“全国学位与研究生教育质量信息平台”</w:t>
      </w:r>
      <w:r w:rsidR="00717705">
        <w:rPr>
          <w:rFonts w:ascii="仿宋" w:eastAsia="仿宋" w:hAnsi="仿宋" w:cs="宋体" w:hint="eastAsia"/>
          <w:kern w:val="0"/>
          <w:sz w:val="24"/>
          <w:szCs w:val="24"/>
        </w:rPr>
        <w:t>报送</w:t>
      </w:r>
      <w:r w:rsidR="00887E9B">
        <w:rPr>
          <w:rFonts w:ascii="仿宋" w:eastAsia="仿宋" w:hAnsi="仿宋" w:cs="宋体" w:hint="eastAsia"/>
          <w:kern w:val="0"/>
          <w:sz w:val="24"/>
          <w:szCs w:val="24"/>
        </w:rPr>
        <w:t>《总结报告》至</w:t>
      </w:r>
      <w:r w:rsidR="00717705" w:rsidRPr="00982131">
        <w:rPr>
          <w:rFonts w:ascii="仿宋" w:eastAsia="仿宋" w:hAnsi="仿宋" w:cs="宋体" w:hint="eastAsia"/>
          <w:kern w:val="0"/>
          <w:sz w:val="24"/>
          <w:szCs w:val="24"/>
        </w:rPr>
        <w:t>国务院学位办</w:t>
      </w:r>
      <w:r w:rsidR="00717705">
        <w:rPr>
          <w:rFonts w:ascii="仿宋" w:eastAsia="仿宋" w:hAnsi="仿宋" w:cs="宋体" w:hint="eastAsia"/>
          <w:kern w:val="0"/>
          <w:sz w:val="24"/>
          <w:szCs w:val="24"/>
        </w:rPr>
        <w:t>并</w:t>
      </w:r>
      <w:r w:rsidR="00AC5AFF" w:rsidRPr="00AC5AFF">
        <w:rPr>
          <w:rFonts w:ascii="仿宋" w:eastAsia="仿宋" w:hAnsi="仿宋" w:cs="宋体" w:hint="eastAsia"/>
          <w:kern w:val="0"/>
          <w:sz w:val="24"/>
          <w:szCs w:val="24"/>
        </w:rPr>
        <w:t>向社会公开。</w:t>
      </w:r>
    </w:p>
    <w:p w:rsidR="009A399A" w:rsidRPr="00AD1615" w:rsidRDefault="007F5143" w:rsidP="002F3241">
      <w:pPr>
        <w:widowControl/>
        <w:spacing w:line="360" w:lineRule="auto"/>
        <w:ind w:firstLine="420"/>
        <w:jc w:val="left"/>
        <w:rPr>
          <w:rFonts w:ascii="仿宋" w:eastAsia="仿宋" w:hAnsi="仿宋" w:cs="宋体"/>
          <w:b/>
          <w:kern w:val="0"/>
          <w:sz w:val="24"/>
          <w:szCs w:val="24"/>
        </w:rPr>
      </w:pPr>
      <w:r>
        <w:rPr>
          <w:rFonts w:ascii="仿宋" w:eastAsia="仿宋" w:hAnsi="仿宋" w:cs="宋体" w:hint="eastAsia"/>
          <w:b/>
          <w:kern w:val="0"/>
          <w:sz w:val="24"/>
          <w:szCs w:val="24"/>
        </w:rPr>
        <w:t>6</w:t>
      </w:r>
      <w:r w:rsidR="0008602C" w:rsidRPr="00AD1615">
        <w:rPr>
          <w:rFonts w:ascii="仿宋" w:eastAsia="仿宋" w:hAnsi="仿宋" w:cs="宋体" w:hint="eastAsia"/>
          <w:b/>
          <w:kern w:val="0"/>
          <w:sz w:val="24"/>
          <w:szCs w:val="24"/>
        </w:rPr>
        <w:t>. 2018年11月30日前，学校通过“全国学位与研究生教育质量信息平台”报送《总结报告》并向社会公布。</w:t>
      </w:r>
    </w:p>
    <w:p w:rsidR="00BB77A6" w:rsidRDefault="007F5143" w:rsidP="002F3241">
      <w:pPr>
        <w:widowControl/>
        <w:spacing w:line="360" w:lineRule="auto"/>
        <w:ind w:firstLine="420"/>
        <w:jc w:val="left"/>
        <w:rPr>
          <w:rFonts w:ascii="仿宋" w:eastAsia="仿宋" w:hAnsi="仿宋" w:cs="宋体"/>
          <w:b/>
          <w:kern w:val="0"/>
          <w:sz w:val="24"/>
          <w:szCs w:val="24"/>
        </w:rPr>
      </w:pPr>
      <w:r>
        <w:rPr>
          <w:rFonts w:ascii="仿宋" w:eastAsia="仿宋" w:hAnsi="仿宋" w:cs="宋体" w:hint="eastAsia"/>
          <w:b/>
          <w:kern w:val="0"/>
          <w:sz w:val="24"/>
          <w:szCs w:val="24"/>
        </w:rPr>
        <w:t>7</w:t>
      </w:r>
      <w:r w:rsidR="00BB77A6" w:rsidRPr="00AD1615">
        <w:rPr>
          <w:rFonts w:ascii="仿宋" w:eastAsia="仿宋" w:hAnsi="仿宋" w:cs="宋体" w:hint="eastAsia"/>
          <w:b/>
          <w:kern w:val="0"/>
          <w:sz w:val="24"/>
          <w:szCs w:val="24"/>
        </w:rPr>
        <w:t>.</w:t>
      </w:r>
      <w:r w:rsidR="009A399A" w:rsidRPr="00AD1615">
        <w:rPr>
          <w:rFonts w:ascii="仿宋" w:eastAsia="仿宋" w:hAnsi="仿宋" w:cs="宋体" w:hint="eastAsia"/>
          <w:b/>
          <w:kern w:val="0"/>
          <w:sz w:val="24"/>
          <w:szCs w:val="24"/>
        </w:rPr>
        <w:t xml:space="preserve"> </w:t>
      </w:r>
      <w:r w:rsidR="00BB77A6" w:rsidRPr="00AD1615">
        <w:rPr>
          <w:rFonts w:ascii="仿宋" w:eastAsia="仿宋" w:hAnsi="仿宋" w:cs="宋体" w:hint="eastAsia"/>
          <w:b/>
          <w:kern w:val="0"/>
          <w:sz w:val="24"/>
          <w:szCs w:val="24"/>
        </w:rPr>
        <w:t>2019年，</w:t>
      </w:r>
      <w:r w:rsidR="00BB77A6" w:rsidRPr="00AD1615">
        <w:rPr>
          <w:rFonts w:ascii="仿宋" w:eastAsia="仿宋" w:hAnsi="仿宋" w:cs="宋体"/>
          <w:b/>
          <w:kern w:val="0"/>
          <w:sz w:val="24"/>
          <w:szCs w:val="24"/>
        </w:rPr>
        <w:t>教育行政部门随机抽取比例不低于20%的学位授权点进行</w:t>
      </w:r>
      <w:r w:rsidR="00BB77A6" w:rsidRPr="00AD1615">
        <w:rPr>
          <w:rFonts w:ascii="仿宋" w:eastAsia="仿宋" w:hAnsi="仿宋" w:cs="宋体" w:hint="eastAsia"/>
          <w:b/>
          <w:kern w:val="0"/>
          <w:sz w:val="24"/>
          <w:szCs w:val="24"/>
        </w:rPr>
        <w:t>检查，分别做出继续授权、限期整改或撤销学位授权的处理决定。</w:t>
      </w:r>
    </w:p>
    <w:p w:rsidR="00F465A3" w:rsidRPr="00AD1615" w:rsidRDefault="00F465A3" w:rsidP="002F3241">
      <w:pPr>
        <w:widowControl/>
        <w:spacing w:line="360" w:lineRule="auto"/>
        <w:ind w:firstLine="420"/>
        <w:jc w:val="left"/>
        <w:rPr>
          <w:rFonts w:ascii="仿宋" w:eastAsia="仿宋" w:hAnsi="仿宋" w:cs="宋体"/>
          <w:b/>
          <w:kern w:val="0"/>
          <w:sz w:val="24"/>
          <w:szCs w:val="24"/>
        </w:rPr>
      </w:pPr>
    </w:p>
    <w:p w:rsidR="00BA2780" w:rsidRPr="00E11077" w:rsidRDefault="00BB77A6" w:rsidP="002F3241">
      <w:pPr>
        <w:widowControl/>
        <w:spacing w:line="360" w:lineRule="auto"/>
        <w:jc w:val="left"/>
        <w:rPr>
          <w:rFonts w:ascii="仿宋" w:eastAsia="仿宋" w:hAnsi="仿宋" w:cs="宋体"/>
          <w:b/>
          <w:kern w:val="0"/>
          <w:sz w:val="28"/>
          <w:szCs w:val="24"/>
        </w:rPr>
      </w:pPr>
      <w:r>
        <w:rPr>
          <w:rFonts w:ascii="仿宋" w:eastAsia="仿宋" w:hAnsi="仿宋" w:cs="宋体" w:hint="eastAsia"/>
          <w:b/>
          <w:kern w:val="0"/>
          <w:sz w:val="28"/>
          <w:szCs w:val="24"/>
        </w:rPr>
        <w:lastRenderedPageBreak/>
        <w:t>五</w:t>
      </w:r>
      <w:r w:rsidR="00BA2780" w:rsidRPr="00E11077">
        <w:rPr>
          <w:rFonts w:ascii="仿宋" w:eastAsia="仿宋" w:hAnsi="仿宋" w:cs="宋体" w:hint="eastAsia"/>
          <w:b/>
          <w:kern w:val="0"/>
          <w:sz w:val="28"/>
          <w:szCs w:val="24"/>
        </w:rPr>
        <w:t>、有关说明</w:t>
      </w:r>
    </w:p>
    <w:p w:rsidR="00593BB0" w:rsidRDefault="00593BB0" w:rsidP="002F3241">
      <w:pPr>
        <w:widowControl/>
        <w:spacing w:line="360" w:lineRule="auto"/>
        <w:ind w:firstLine="420"/>
        <w:rPr>
          <w:rFonts w:ascii="仿宋" w:eastAsia="仿宋" w:hAnsi="仿宋" w:cs="宋体"/>
          <w:color w:val="000000"/>
          <w:kern w:val="0"/>
          <w:sz w:val="24"/>
          <w:szCs w:val="24"/>
          <w:shd w:val="clear" w:color="auto" w:fill="FFFFFF"/>
        </w:rPr>
      </w:pPr>
      <w:r w:rsidRPr="005D1029">
        <w:rPr>
          <w:rFonts w:ascii="仿宋" w:eastAsia="仿宋" w:hAnsi="仿宋" w:cs="宋体" w:hint="eastAsia"/>
          <w:b/>
          <w:color w:val="000000"/>
          <w:kern w:val="0"/>
          <w:sz w:val="24"/>
          <w:szCs w:val="24"/>
          <w:shd w:val="clear" w:color="auto" w:fill="FFFFFF"/>
        </w:rPr>
        <w:t>1.</w:t>
      </w:r>
      <w:r w:rsidR="002324A4" w:rsidRPr="005D1029">
        <w:rPr>
          <w:rFonts w:ascii="仿宋" w:eastAsia="仿宋" w:hAnsi="仿宋" w:cs="宋体" w:hint="eastAsia"/>
          <w:b/>
          <w:color w:val="000000"/>
          <w:kern w:val="0"/>
          <w:sz w:val="24"/>
          <w:szCs w:val="24"/>
          <w:shd w:val="clear" w:color="auto" w:fill="FFFFFF"/>
        </w:rPr>
        <w:t>确保评估取得实效。</w:t>
      </w:r>
      <w:r w:rsidRPr="004764CC">
        <w:rPr>
          <w:rFonts w:ascii="仿宋" w:eastAsia="仿宋" w:hAnsi="仿宋" w:cs="宋体" w:hint="eastAsia"/>
          <w:color w:val="000000"/>
          <w:kern w:val="0"/>
          <w:sz w:val="24"/>
          <w:szCs w:val="24"/>
          <w:shd w:val="clear" w:color="auto" w:fill="FFFFFF"/>
        </w:rPr>
        <w:t>学位授权点专项评估与合格评估是对我校</w:t>
      </w:r>
      <w:r>
        <w:rPr>
          <w:rFonts w:ascii="仿宋" w:eastAsia="仿宋" w:hAnsi="仿宋" w:cs="宋体" w:hint="eastAsia"/>
          <w:color w:val="000000"/>
          <w:kern w:val="0"/>
          <w:sz w:val="24"/>
          <w:szCs w:val="24"/>
          <w:shd w:val="clear" w:color="auto" w:fill="FFFFFF"/>
        </w:rPr>
        <w:t>研究生培养</w:t>
      </w:r>
      <w:r w:rsidR="00ED0A04">
        <w:rPr>
          <w:rFonts w:ascii="仿宋" w:eastAsia="仿宋" w:hAnsi="仿宋" w:cs="宋体" w:hint="eastAsia"/>
          <w:color w:val="000000"/>
          <w:kern w:val="0"/>
          <w:sz w:val="24"/>
          <w:szCs w:val="24"/>
          <w:shd w:val="clear" w:color="auto" w:fill="FFFFFF"/>
        </w:rPr>
        <w:t>与学科建设</w:t>
      </w:r>
      <w:r>
        <w:rPr>
          <w:rFonts w:ascii="仿宋" w:eastAsia="仿宋" w:hAnsi="仿宋" w:cs="宋体" w:hint="eastAsia"/>
          <w:color w:val="000000"/>
          <w:kern w:val="0"/>
          <w:sz w:val="24"/>
          <w:szCs w:val="24"/>
          <w:shd w:val="clear" w:color="auto" w:fill="FFFFFF"/>
        </w:rPr>
        <w:t>工作的一次全面检验，也是一次发现问题、</w:t>
      </w:r>
      <w:r w:rsidRPr="004764CC">
        <w:rPr>
          <w:rFonts w:ascii="仿宋" w:eastAsia="仿宋" w:hAnsi="仿宋" w:cs="宋体" w:hint="eastAsia"/>
          <w:color w:val="000000"/>
          <w:kern w:val="0"/>
          <w:sz w:val="24"/>
          <w:szCs w:val="24"/>
          <w:shd w:val="clear" w:color="auto" w:fill="FFFFFF"/>
        </w:rPr>
        <w:t>提升建设的良好机遇。各</w:t>
      </w:r>
      <w:r w:rsidR="00CA179D">
        <w:rPr>
          <w:rFonts w:ascii="仿宋" w:eastAsia="仿宋" w:hAnsi="仿宋" w:cs="宋体" w:hint="eastAsia"/>
          <w:color w:val="000000"/>
          <w:kern w:val="0"/>
          <w:sz w:val="24"/>
          <w:szCs w:val="24"/>
          <w:shd w:val="clear" w:color="auto" w:fill="FFFFFF"/>
        </w:rPr>
        <w:t>学院</w:t>
      </w:r>
      <w:r w:rsidR="00050322">
        <w:rPr>
          <w:rFonts w:ascii="仿宋" w:eastAsia="仿宋" w:hAnsi="仿宋" w:cs="宋体" w:hint="eastAsia"/>
          <w:color w:val="000000"/>
          <w:kern w:val="0"/>
          <w:sz w:val="24"/>
          <w:szCs w:val="24"/>
          <w:shd w:val="clear" w:color="auto" w:fill="FFFFFF"/>
        </w:rPr>
        <w:t>（学部）</w:t>
      </w:r>
      <w:r>
        <w:rPr>
          <w:rFonts w:ascii="仿宋" w:eastAsia="仿宋" w:hAnsi="仿宋" w:cs="宋体" w:hint="eastAsia"/>
          <w:color w:val="000000"/>
          <w:kern w:val="0"/>
          <w:sz w:val="24"/>
          <w:szCs w:val="24"/>
          <w:shd w:val="clear" w:color="auto" w:fill="FFFFFF"/>
        </w:rPr>
        <w:t>务必</w:t>
      </w:r>
      <w:r w:rsidR="00CA179D" w:rsidRPr="004764CC">
        <w:rPr>
          <w:rFonts w:ascii="仿宋" w:eastAsia="仿宋" w:hAnsi="仿宋" w:cs="宋体" w:hint="eastAsia"/>
          <w:color w:val="000000"/>
          <w:kern w:val="0"/>
          <w:sz w:val="24"/>
          <w:szCs w:val="24"/>
          <w:shd w:val="clear" w:color="auto" w:fill="FFFFFF"/>
        </w:rPr>
        <w:t>高度重视</w:t>
      </w:r>
      <w:r w:rsidR="00CA179D">
        <w:rPr>
          <w:rFonts w:ascii="仿宋" w:eastAsia="仿宋" w:hAnsi="仿宋" w:cs="宋体" w:hint="eastAsia"/>
          <w:color w:val="000000"/>
          <w:kern w:val="0"/>
          <w:sz w:val="24"/>
          <w:szCs w:val="24"/>
          <w:shd w:val="clear" w:color="auto" w:fill="FFFFFF"/>
        </w:rPr>
        <w:t>、责任到人</w:t>
      </w:r>
      <w:r>
        <w:rPr>
          <w:rFonts w:ascii="仿宋" w:eastAsia="仿宋" w:hAnsi="仿宋" w:cs="宋体" w:hint="eastAsia"/>
          <w:color w:val="000000"/>
          <w:kern w:val="0"/>
          <w:sz w:val="24"/>
          <w:szCs w:val="24"/>
          <w:shd w:val="clear" w:color="auto" w:fill="FFFFFF"/>
        </w:rPr>
        <w:t>，</w:t>
      </w:r>
      <w:r w:rsidRPr="004764CC">
        <w:rPr>
          <w:rFonts w:ascii="仿宋" w:eastAsia="仿宋" w:hAnsi="仿宋" w:cs="宋体" w:hint="eastAsia"/>
          <w:color w:val="000000"/>
          <w:kern w:val="0"/>
          <w:sz w:val="24"/>
          <w:szCs w:val="24"/>
          <w:shd w:val="clear" w:color="auto" w:fill="FFFFFF"/>
        </w:rPr>
        <w:t>把评估</w:t>
      </w:r>
      <w:r w:rsidR="00E369BA">
        <w:rPr>
          <w:rFonts w:ascii="仿宋" w:eastAsia="仿宋" w:hAnsi="仿宋" w:cs="宋体" w:hint="eastAsia"/>
          <w:color w:val="000000"/>
          <w:kern w:val="0"/>
          <w:sz w:val="24"/>
          <w:szCs w:val="24"/>
          <w:shd w:val="clear" w:color="auto" w:fill="FFFFFF"/>
        </w:rPr>
        <w:t>工作</w:t>
      </w:r>
      <w:r w:rsidRPr="004764CC">
        <w:rPr>
          <w:rFonts w:ascii="仿宋" w:eastAsia="仿宋" w:hAnsi="仿宋" w:cs="宋体" w:hint="eastAsia"/>
          <w:color w:val="000000"/>
          <w:kern w:val="0"/>
          <w:sz w:val="24"/>
          <w:szCs w:val="24"/>
          <w:shd w:val="clear" w:color="auto" w:fill="FFFFFF"/>
        </w:rPr>
        <w:t>作为加强管理、改进工作的重要手段，确保评估取得实效</w:t>
      </w:r>
      <w:r w:rsidRPr="004764CC">
        <w:rPr>
          <w:rFonts w:ascii="仿宋" w:eastAsia="仿宋" w:hAnsi="仿宋" w:cs="宋体"/>
          <w:color w:val="000000"/>
          <w:kern w:val="0"/>
          <w:sz w:val="24"/>
          <w:szCs w:val="24"/>
          <w:shd w:val="clear" w:color="auto" w:fill="FFFFFF"/>
        </w:rPr>
        <w:t>。</w:t>
      </w:r>
    </w:p>
    <w:p w:rsidR="00022EA5" w:rsidRDefault="00B503E7" w:rsidP="002F3241">
      <w:pPr>
        <w:spacing w:line="360" w:lineRule="auto"/>
        <w:ind w:firstLine="420"/>
        <w:rPr>
          <w:rFonts w:ascii="仿宋" w:eastAsia="仿宋" w:hAnsi="仿宋" w:cs="宋体"/>
          <w:color w:val="000000"/>
          <w:kern w:val="0"/>
          <w:sz w:val="24"/>
          <w:szCs w:val="24"/>
          <w:shd w:val="clear" w:color="auto" w:fill="FFFFFF"/>
        </w:rPr>
      </w:pPr>
      <w:r w:rsidRPr="005D1029">
        <w:rPr>
          <w:rFonts w:ascii="仿宋" w:eastAsia="仿宋" w:hAnsi="仿宋" w:cs="宋体" w:hint="eastAsia"/>
          <w:b/>
          <w:color w:val="000000"/>
          <w:kern w:val="0"/>
          <w:sz w:val="24"/>
          <w:szCs w:val="24"/>
          <w:shd w:val="clear" w:color="auto" w:fill="FFFFFF"/>
        </w:rPr>
        <w:t>2.</w:t>
      </w:r>
      <w:r w:rsidR="002324A4" w:rsidRPr="005D1029">
        <w:rPr>
          <w:rFonts w:ascii="仿宋" w:eastAsia="仿宋" w:hAnsi="仿宋" w:cs="宋体" w:hint="eastAsia"/>
          <w:b/>
          <w:color w:val="000000"/>
          <w:kern w:val="0"/>
          <w:sz w:val="24"/>
          <w:szCs w:val="24"/>
          <w:shd w:val="clear" w:color="auto" w:fill="FFFFFF"/>
        </w:rPr>
        <w:t>严格遵守评估纪律。</w:t>
      </w:r>
      <w:r w:rsidR="00593BB0" w:rsidRPr="004764CC">
        <w:rPr>
          <w:rFonts w:ascii="仿宋" w:eastAsia="仿宋" w:hAnsi="仿宋" w:cs="宋体" w:hint="eastAsia"/>
          <w:color w:val="000000"/>
          <w:kern w:val="0"/>
          <w:sz w:val="24"/>
          <w:szCs w:val="24"/>
          <w:shd w:val="clear" w:color="auto" w:fill="FFFFFF"/>
        </w:rPr>
        <w:t>学位授权点合格评估是一项严肃认真的工作，</w:t>
      </w:r>
      <w:r w:rsidR="00CA179D">
        <w:rPr>
          <w:rFonts w:ascii="仿宋" w:eastAsia="仿宋" w:hAnsi="仿宋" w:cs="宋体" w:hint="eastAsia"/>
          <w:color w:val="000000"/>
          <w:kern w:val="0"/>
          <w:sz w:val="24"/>
          <w:szCs w:val="24"/>
          <w:shd w:val="clear" w:color="auto" w:fill="FFFFFF"/>
        </w:rPr>
        <w:t>评估结果直接影响到学位授权点的去留</w:t>
      </w:r>
      <w:r w:rsidR="001320DF">
        <w:rPr>
          <w:rFonts w:ascii="仿宋" w:eastAsia="仿宋" w:hAnsi="仿宋" w:cs="宋体" w:hint="eastAsia"/>
          <w:color w:val="000000"/>
          <w:kern w:val="0"/>
          <w:sz w:val="24"/>
          <w:szCs w:val="24"/>
          <w:shd w:val="clear" w:color="auto" w:fill="FFFFFF"/>
        </w:rPr>
        <w:t>。</w:t>
      </w:r>
      <w:r w:rsidR="00593BB0" w:rsidRPr="004764CC">
        <w:rPr>
          <w:rFonts w:ascii="仿宋" w:eastAsia="仿宋" w:hAnsi="仿宋" w:cs="宋体" w:hint="eastAsia"/>
          <w:color w:val="000000"/>
          <w:kern w:val="0"/>
          <w:sz w:val="24"/>
          <w:szCs w:val="24"/>
          <w:shd w:val="clear" w:color="auto" w:fill="FFFFFF"/>
        </w:rPr>
        <w:t>各</w:t>
      </w:r>
      <w:r w:rsidR="00CA179D">
        <w:rPr>
          <w:rFonts w:ascii="仿宋" w:eastAsia="仿宋" w:hAnsi="仿宋" w:cs="宋体" w:hint="eastAsia"/>
          <w:color w:val="000000"/>
          <w:kern w:val="0"/>
          <w:sz w:val="24"/>
          <w:szCs w:val="24"/>
          <w:shd w:val="clear" w:color="auto" w:fill="FFFFFF"/>
        </w:rPr>
        <w:t>学院</w:t>
      </w:r>
      <w:r w:rsidR="00050322">
        <w:rPr>
          <w:rFonts w:ascii="仿宋" w:eastAsia="仿宋" w:hAnsi="仿宋" w:cs="宋体" w:hint="eastAsia"/>
          <w:color w:val="000000"/>
          <w:kern w:val="0"/>
          <w:sz w:val="24"/>
          <w:szCs w:val="24"/>
          <w:shd w:val="clear" w:color="auto" w:fill="FFFFFF"/>
        </w:rPr>
        <w:t>（学部）</w:t>
      </w:r>
      <w:r w:rsidR="00CA179D">
        <w:rPr>
          <w:rFonts w:ascii="仿宋" w:eastAsia="仿宋" w:hAnsi="仿宋" w:cs="宋体" w:hint="eastAsia"/>
          <w:color w:val="000000"/>
          <w:kern w:val="0"/>
          <w:sz w:val="24"/>
          <w:szCs w:val="24"/>
          <w:shd w:val="clear" w:color="auto" w:fill="FFFFFF"/>
        </w:rPr>
        <w:t>要对填报数据</w:t>
      </w:r>
      <w:r w:rsidR="00593BB0" w:rsidRPr="004764CC">
        <w:rPr>
          <w:rFonts w:ascii="仿宋" w:eastAsia="仿宋" w:hAnsi="仿宋" w:cs="宋体" w:hint="eastAsia"/>
          <w:color w:val="000000"/>
          <w:kern w:val="0"/>
          <w:sz w:val="24"/>
          <w:szCs w:val="24"/>
          <w:shd w:val="clear" w:color="auto" w:fill="FFFFFF"/>
        </w:rPr>
        <w:t>进行严格审核，确保真实无误。</w:t>
      </w:r>
      <w:r w:rsidR="00CA179D">
        <w:rPr>
          <w:rFonts w:ascii="仿宋" w:eastAsia="仿宋" w:hAnsi="仿宋" w:cs="宋体" w:hint="eastAsia"/>
          <w:color w:val="000000"/>
          <w:kern w:val="0"/>
          <w:sz w:val="24"/>
          <w:szCs w:val="24"/>
          <w:shd w:val="clear" w:color="auto" w:fill="FFFFFF"/>
        </w:rPr>
        <w:t>对于</w:t>
      </w:r>
      <w:r w:rsidR="00593BB0" w:rsidRPr="004764CC">
        <w:rPr>
          <w:rFonts w:ascii="仿宋" w:eastAsia="仿宋" w:hAnsi="仿宋" w:cs="宋体" w:hint="eastAsia"/>
          <w:color w:val="000000"/>
          <w:kern w:val="0"/>
          <w:sz w:val="24"/>
          <w:szCs w:val="24"/>
          <w:shd w:val="clear" w:color="auto" w:fill="FFFFFF"/>
        </w:rPr>
        <w:t>违反评估纪律</w:t>
      </w:r>
      <w:r w:rsidR="00CA179D">
        <w:rPr>
          <w:rFonts w:ascii="仿宋" w:eastAsia="仿宋" w:hAnsi="仿宋" w:cs="宋体" w:hint="eastAsia"/>
          <w:color w:val="000000"/>
          <w:kern w:val="0"/>
          <w:sz w:val="24"/>
          <w:szCs w:val="24"/>
          <w:shd w:val="clear" w:color="auto" w:fill="FFFFFF"/>
        </w:rPr>
        <w:t>、</w:t>
      </w:r>
      <w:r w:rsidR="00593BB0" w:rsidRPr="004764CC">
        <w:rPr>
          <w:rFonts w:ascii="仿宋" w:eastAsia="仿宋" w:hAnsi="仿宋" w:cs="宋体" w:hint="eastAsia"/>
          <w:color w:val="000000"/>
          <w:kern w:val="0"/>
          <w:sz w:val="24"/>
          <w:szCs w:val="24"/>
          <w:shd w:val="clear" w:color="auto" w:fill="FFFFFF"/>
        </w:rPr>
        <w:t>材料</w:t>
      </w:r>
      <w:r w:rsidR="00CA179D">
        <w:rPr>
          <w:rFonts w:ascii="仿宋" w:eastAsia="仿宋" w:hAnsi="仿宋" w:cs="宋体" w:hint="eastAsia"/>
          <w:color w:val="000000"/>
          <w:kern w:val="0"/>
          <w:sz w:val="24"/>
          <w:szCs w:val="24"/>
          <w:shd w:val="clear" w:color="auto" w:fill="FFFFFF"/>
        </w:rPr>
        <w:t>弄虚</w:t>
      </w:r>
      <w:r w:rsidR="00593BB0" w:rsidRPr="004764CC">
        <w:rPr>
          <w:rFonts w:ascii="仿宋" w:eastAsia="仿宋" w:hAnsi="仿宋" w:cs="宋体" w:hint="eastAsia"/>
          <w:color w:val="000000"/>
          <w:kern w:val="0"/>
          <w:sz w:val="24"/>
          <w:szCs w:val="24"/>
          <w:shd w:val="clear" w:color="auto" w:fill="FFFFFF"/>
        </w:rPr>
        <w:t>作假</w:t>
      </w:r>
      <w:r w:rsidR="00CA179D">
        <w:rPr>
          <w:rFonts w:ascii="仿宋" w:eastAsia="仿宋" w:hAnsi="仿宋" w:cs="宋体" w:hint="eastAsia"/>
          <w:color w:val="000000"/>
          <w:kern w:val="0"/>
          <w:sz w:val="24"/>
          <w:szCs w:val="24"/>
          <w:shd w:val="clear" w:color="auto" w:fill="FFFFFF"/>
        </w:rPr>
        <w:t>、工作落实不到位</w:t>
      </w:r>
      <w:r w:rsidR="00593BB0" w:rsidRPr="004764CC">
        <w:rPr>
          <w:rFonts w:ascii="仿宋" w:eastAsia="仿宋" w:hAnsi="仿宋" w:cs="宋体" w:hint="eastAsia"/>
          <w:color w:val="000000"/>
          <w:kern w:val="0"/>
          <w:sz w:val="24"/>
          <w:szCs w:val="24"/>
          <w:shd w:val="clear" w:color="auto" w:fill="FFFFFF"/>
        </w:rPr>
        <w:t>的学位授权</w:t>
      </w:r>
      <w:r w:rsidR="00593BB0" w:rsidRPr="004764CC">
        <w:rPr>
          <w:rFonts w:ascii="仿宋" w:eastAsia="仿宋" w:hAnsi="仿宋" w:cs="宋体"/>
          <w:color w:val="000000"/>
          <w:kern w:val="0"/>
          <w:sz w:val="24"/>
          <w:szCs w:val="24"/>
          <w:shd w:val="clear" w:color="auto" w:fill="FFFFFF"/>
        </w:rPr>
        <w:t>点和</w:t>
      </w:r>
      <w:r w:rsidR="00CA179D">
        <w:rPr>
          <w:rFonts w:ascii="仿宋" w:eastAsia="仿宋" w:hAnsi="仿宋" w:cs="宋体" w:hint="eastAsia"/>
          <w:color w:val="000000"/>
          <w:kern w:val="0"/>
          <w:sz w:val="24"/>
          <w:szCs w:val="24"/>
          <w:shd w:val="clear" w:color="auto" w:fill="FFFFFF"/>
        </w:rPr>
        <w:t>负责人</w:t>
      </w:r>
      <w:r w:rsidR="001320DF">
        <w:rPr>
          <w:rFonts w:ascii="仿宋" w:eastAsia="仿宋" w:hAnsi="仿宋" w:cs="宋体" w:hint="eastAsia"/>
          <w:color w:val="000000"/>
          <w:kern w:val="0"/>
          <w:sz w:val="24"/>
          <w:szCs w:val="24"/>
          <w:shd w:val="clear" w:color="auto" w:fill="FFFFFF"/>
        </w:rPr>
        <w:t>，学校</w:t>
      </w:r>
      <w:r w:rsidR="00593BB0" w:rsidRPr="004764CC">
        <w:rPr>
          <w:rFonts w:ascii="仿宋" w:eastAsia="仿宋" w:hAnsi="仿宋" w:cs="宋体" w:hint="eastAsia"/>
          <w:color w:val="000000"/>
          <w:kern w:val="0"/>
          <w:sz w:val="24"/>
          <w:szCs w:val="24"/>
          <w:shd w:val="clear" w:color="auto" w:fill="FFFFFF"/>
        </w:rPr>
        <w:t>一经查实将严肃处理。</w:t>
      </w:r>
    </w:p>
    <w:p w:rsidR="00B7460D" w:rsidRPr="00022EA5" w:rsidRDefault="00B7460D" w:rsidP="002F3241">
      <w:pPr>
        <w:spacing w:line="360" w:lineRule="auto"/>
        <w:ind w:firstLine="420"/>
        <w:rPr>
          <w:rFonts w:ascii="仿宋" w:eastAsia="仿宋" w:hAnsi="仿宋" w:cs="宋体"/>
          <w:color w:val="000000"/>
          <w:kern w:val="0"/>
          <w:sz w:val="24"/>
          <w:szCs w:val="24"/>
          <w:shd w:val="clear" w:color="auto" w:fill="FFFFFF"/>
        </w:rPr>
      </w:pPr>
    </w:p>
    <w:p w:rsidR="00765289" w:rsidRDefault="00765289" w:rsidP="002F3241">
      <w:pPr>
        <w:spacing w:line="360" w:lineRule="auto"/>
        <w:rPr>
          <w:rFonts w:ascii="仿宋" w:eastAsia="仿宋" w:hAnsi="仿宋" w:cs="宋体"/>
          <w:kern w:val="0"/>
          <w:sz w:val="24"/>
          <w:szCs w:val="24"/>
        </w:rPr>
      </w:pPr>
      <w:r w:rsidRPr="00F72E1D">
        <w:rPr>
          <w:rFonts w:ascii="仿宋" w:eastAsia="仿宋" w:hAnsi="仿宋" w:cs="宋体" w:hint="eastAsia"/>
          <w:kern w:val="0"/>
          <w:sz w:val="24"/>
          <w:szCs w:val="24"/>
        </w:rPr>
        <w:t>附件1：南京工业大学</w:t>
      </w:r>
      <w:r w:rsidRPr="00F72E1D">
        <w:rPr>
          <w:rFonts w:ascii="仿宋" w:eastAsia="仿宋" w:hAnsi="仿宋" w:cs="宋体"/>
          <w:kern w:val="0"/>
          <w:sz w:val="24"/>
          <w:szCs w:val="24"/>
        </w:rPr>
        <w:t>学位授权点</w:t>
      </w:r>
      <w:r w:rsidRPr="00F72E1D">
        <w:rPr>
          <w:rFonts w:ascii="仿宋" w:eastAsia="仿宋" w:hAnsi="仿宋" w:cs="宋体" w:hint="eastAsia"/>
          <w:kern w:val="0"/>
          <w:sz w:val="24"/>
          <w:szCs w:val="24"/>
        </w:rPr>
        <w:t>一览</w:t>
      </w:r>
    </w:p>
    <w:p w:rsidR="00765289" w:rsidRDefault="00765289" w:rsidP="002F3241">
      <w:pPr>
        <w:widowControl/>
        <w:spacing w:line="360" w:lineRule="auto"/>
        <w:jc w:val="left"/>
        <w:rPr>
          <w:rFonts w:ascii="仿宋" w:eastAsia="仿宋" w:hAnsi="仿宋" w:cs="宋体"/>
          <w:kern w:val="0"/>
          <w:sz w:val="24"/>
          <w:szCs w:val="24"/>
        </w:rPr>
      </w:pPr>
      <w:r w:rsidRPr="004764CC">
        <w:rPr>
          <w:rFonts w:ascii="仿宋" w:eastAsia="仿宋" w:hAnsi="仿宋" w:cs="宋体" w:hint="eastAsia"/>
          <w:kern w:val="0"/>
          <w:sz w:val="24"/>
          <w:szCs w:val="24"/>
        </w:rPr>
        <w:t>附件</w:t>
      </w:r>
      <w:r w:rsidR="004271EE">
        <w:rPr>
          <w:rFonts w:ascii="仿宋" w:eastAsia="仿宋" w:hAnsi="仿宋" w:cs="宋体" w:hint="eastAsia"/>
          <w:kern w:val="0"/>
          <w:sz w:val="24"/>
          <w:szCs w:val="24"/>
        </w:rPr>
        <w:t>2</w:t>
      </w:r>
      <w:r>
        <w:rPr>
          <w:rFonts w:ascii="仿宋" w:eastAsia="仿宋" w:hAnsi="仿宋" w:cs="宋体" w:hint="eastAsia"/>
          <w:kern w:val="0"/>
          <w:sz w:val="24"/>
          <w:szCs w:val="24"/>
        </w:rPr>
        <w:t>：</w:t>
      </w:r>
      <w:r w:rsidR="00CA179D">
        <w:rPr>
          <w:rFonts w:ascii="仿宋" w:eastAsia="仿宋" w:hAnsi="仿宋" w:cs="宋体" w:hint="eastAsia"/>
          <w:kern w:val="0"/>
          <w:sz w:val="24"/>
          <w:szCs w:val="24"/>
        </w:rPr>
        <w:t>国务院学位办</w:t>
      </w:r>
      <w:r w:rsidRPr="004764CC">
        <w:rPr>
          <w:rFonts w:ascii="仿宋" w:eastAsia="仿宋" w:hAnsi="仿宋" w:cs="宋体" w:hint="eastAsia"/>
          <w:kern w:val="0"/>
          <w:sz w:val="24"/>
          <w:szCs w:val="24"/>
        </w:rPr>
        <w:t>《学位授权点抽评要素》</w:t>
      </w:r>
    </w:p>
    <w:p w:rsidR="00765289" w:rsidRPr="00F72E1D" w:rsidRDefault="00765289" w:rsidP="002F3241">
      <w:pPr>
        <w:widowControl/>
        <w:spacing w:line="360" w:lineRule="auto"/>
        <w:jc w:val="left"/>
        <w:rPr>
          <w:rFonts w:ascii="仿宋" w:eastAsia="仿宋" w:hAnsi="仿宋" w:cs="宋体"/>
          <w:kern w:val="0"/>
          <w:sz w:val="24"/>
          <w:szCs w:val="24"/>
        </w:rPr>
      </w:pPr>
      <w:r w:rsidRPr="00F72E1D">
        <w:rPr>
          <w:rFonts w:ascii="仿宋" w:eastAsia="仿宋" w:hAnsi="仿宋" w:cs="宋体"/>
          <w:kern w:val="0"/>
          <w:sz w:val="24"/>
          <w:szCs w:val="24"/>
        </w:rPr>
        <w:t>附件</w:t>
      </w:r>
      <w:r w:rsidR="004271EE">
        <w:rPr>
          <w:rFonts w:ascii="仿宋" w:eastAsia="仿宋" w:hAnsi="仿宋" w:cs="宋体" w:hint="eastAsia"/>
          <w:kern w:val="0"/>
          <w:sz w:val="24"/>
          <w:szCs w:val="24"/>
        </w:rPr>
        <w:t>3</w:t>
      </w:r>
      <w:r w:rsidRPr="00F72E1D">
        <w:rPr>
          <w:rFonts w:ascii="仿宋" w:eastAsia="仿宋" w:hAnsi="仿宋" w:cs="宋体" w:hint="eastAsia"/>
          <w:kern w:val="0"/>
          <w:sz w:val="24"/>
          <w:szCs w:val="24"/>
        </w:rPr>
        <w:t>：</w:t>
      </w:r>
      <w:r w:rsidRPr="00F72E1D">
        <w:rPr>
          <w:rFonts w:ascii="仿宋" w:eastAsia="仿宋" w:hAnsi="仿宋" w:cs="宋体"/>
          <w:kern w:val="0"/>
          <w:sz w:val="24"/>
          <w:szCs w:val="24"/>
        </w:rPr>
        <w:t>《</w:t>
      </w:r>
      <w:r w:rsidRPr="00F72E1D">
        <w:rPr>
          <w:rFonts w:ascii="仿宋" w:eastAsia="仿宋" w:hAnsi="仿宋" w:cs="宋体" w:hint="eastAsia"/>
          <w:kern w:val="0"/>
          <w:sz w:val="24"/>
          <w:szCs w:val="24"/>
        </w:rPr>
        <w:t>南京工业大学学位授权点</w:t>
      </w:r>
      <w:r>
        <w:rPr>
          <w:rFonts w:ascii="仿宋" w:eastAsia="仿宋" w:hAnsi="仿宋" w:cs="宋体" w:hint="eastAsia"/>
          <w:kern w:val="0"/>
          <w:sz w:val="24"/>
          <w:szCs w:val="24"/>
        </w:rPr>
        <w:t>自评报告</w:t>
      </w:r>
      <w:r w:rsidRPr="00F72E1D">
        <w:rPr>
          <w:rFonts w:ascii="仿宋" w:eastAsia="仿宋" w:hAnsi="仿宋" w:cs="宋体"/>
          <w:kern w:val="0"/>
          <w:sz w:val="24"/>
          <w:szCs w:val="24"/>
        </w:rPr>
        <w:t>》</w:t>
      </w:r>
      <w:r w:rsidR="004921A6">
        <w:rPr>
          <w:rFonts w:ascii="仿宋" w:eastAsia="仿宋" w:hAnsi="仿宋" w:cs="宋体" w:hint="eastAsia"/>
          <w:kern w:val="0"/>
          <w:sz w:val="24"/>
          <w:szCs w:val="24"/>
        </w:rPr>
        <w:t>（</w:t>
      </w:r>
      <w:r w:rsidR="008C166E">
        <w:rPr>
          <w:rFonts w:ascii="仿宋" w:eastAsia="仿宋" w:hAnsi="仿宋" w:cs="宋体" w:hint="eastAsia"/>
          <w:kern w:val="0"/>
          <w:sz w:val="24"/>
          <w:szCs w:val="24"/>
        </w:rPr>
        <w:t>样表</w:t>
      </w:r>
      <w:r w:rsidR="004921A6">
        <w:rPr>
          <w:rFonts w:ascii="仿宋" w:eastAsia="仿宋" w:hAnsi="仿宋" w:cs="宋体" w:hint="eastAsia"/>
          <w:kern w:val="0"/>
          <w:sz w:val="24"/>
          <w:szCs w:val="24"/>
        </w:rPr>
        <w:t>）</w:t>
      </w:r>
    </w:p>
    <w:p w:rsidR="00765289" w:rsidRDefault="00765289" w:rsidP="002F3241">
      <w:pPr>
        <w:widowControl/>
        <w:spacing w:line="360" w:lineRule="auto"/>
        <w:jc w:val="left"/>
        <w:rPr>
          <w:rFonts w:ascii="仿宋" w:eastAsia="仿宋" w:hAnsi="仿宋" w:cs="宋体"/>
          <w:kern w:val="0"/>
          <w:sz w:val="24"/>
          <w:szCs w:val="24"/>
        </w:rPr>
      </w:pPr>
      <w:r w:rsidRPr="004764CC">
        <w:rPr>
          <w:rFonts w:ascii="仿宋" w:eastAsia="仿宋" w:hAnsi="仿宋" w:cs="宋体" w:hint="eastAsia"/>
          <w:kern w:val="0"/>
          <w:sz w:val="24"/>
          <w:szCs w:val="24"/>
        </w:rPr>
        <w:t>附件</w:t>
      </w:r>
      <w:r w:rsidR="004271EE">
        <w:rPr>
          <w:rFonts w:ascii="仿宋" w:eastAsia="仿宋" w:hAnsi="仿宋" w:cs="宋体" w:hint="eastAsia"/>
          <w:kern w:val="0"/>
          <w:sz w:val="24"/>
          <w:szCs w:val="24"/>
        </w:rPr>
        <w:t>4</w:t>
      </w:r>
      <w:r>
        <w:rPr>
          <w:rFonts w:ascii="仿宋" w:eastAsia="仿宋" w:hAnsi="仿宋" w:cs="宋体" w:hint="eastAsia"/>
          <w:kern w:val="0"/>
          <w:sz w:val="24"/>
          <w:szCs w:val="24"/>
        </w:rPr>
        <w:t>：</w:t>
      </w:r>
      <w:r w:rsidRPr="004764CC">
        <w:rPr>
          <w:rFonts w:ascii="仿宋" w:eastAsia="仿宋" w:hAnsi="仿宋" w:cs="宋体" w:hint="eastAsia"/>
          <w:kern w:val="0"/>
          <w:sz w:val="24"/>
          <w:szCs w:val="24"/>
        </w:rPr>
        <w:t>《学位授权点自我评估总结报告》</w:t>
      </w:r>
      <w:r w:rsidR="004921A6">
        <w:rPr>
          <w:rFonts w:ascii="仿宋" w:eastAsia="仿宋" w:hAnsi="仿宋" w:cs="宋体" w:hint="eastAsia"/>
          <w:kern w:val="0"/>
          <w:sz w:val="24"/>
          <w:szCs w:val="24"/>
        </w:rPr>
        <w:t>（</w:t>
      </w:r>
      <w:r w:rsidR="008C166E">
        <w:rPr>
          <w:rFonts w:ascii="仿宋" w:eastAsia="仿宋" w:hAnsi="仿宋" w:cs="宋体" w:hint="eastAsia"/>
          <w:kern w:val="0"/>
          <w:sz w:val="24"/>
          <w:szCs w:val="24"/>
        </w:rPr>
        <w:t>样表</w:t>
      </w:r>
      <w:r w:rsidR="004921A6">
        <w:rPr>
          <w:rFonts w:ascii="仿宋" w:eastAsia="仿宋" w:hAnsi="仿宋" w:cs="宋体" w:hint="eastAsia"/>
          <w:kern w:val="0"/>
          <w:sz w:val="24"/>
          <w:szCs w:val="24"/>
        </w:rPr>
        <w:t>）</w:t>
      </w:r>
    </w:p>
    <w:p w:rsidR="00764F75" w:rsidRDefault="00764F75" w:rsidP="002F3241">
      <w:pPr>
        <w:widowControl/>
        <w:spacing w:line="360" w:lineRule="auto"/>
        <w:jc w:val="left"/>
        <w:rPr>
          <w:rFonts w:ascii="仿宋" w:eastAsia="仿宋" w:hAnsi="仿宋" w:cs="宋体"/>
          <w:kern w:val="0"/>
          <w:sz w:val="24"/>
          <w:szCs w:val="24"/>
        </w:rPr>
      </w:pPr>
      <w:r>
        <w:rPr>
          <w:rFonts w:ascii="仿宋" w:eastAsia="仿宋" w:hAnsi="仿宋" w:cs="宋体" w:hint="eastAsia"/>
          <w:kern w:val="0"/>
          <w:sz w:val="24"/>
          <w:szCs w:val="24"/>
        </w:rPr>
        <w:t>附件5：南京工业大学博士</w:t>
      </w:r>
      <w:r w:rsidR="00246358">
        <w:rPr>
          <w:rFonts w:ascii="仿宋" w:eastAsia="仿宋" w:hAnsi="仿宋" w:cs="宋体" w:hint="eastAsia"/>
          <w:kern w:val="0"/>
          <w:sz w:val="24"/>
          <w:szCs w:val="24"/>
        </w:rPr>
        <w:t>、硕士</w:t>
      </w:r>
      <w:r>
        <w:rPr>
          <w:rFonts w:ascii="仿宋" w:eastAsia="仿宋" w:hAnsi="仿宋" w:cs="宋体" w:hint="eastAsia"/>
          <w:kern w:val="0"/>
          <w:sz w:val="24"/>
          <w:szCs w:val="24"/>
        </w:rPr>
        <w:t>学位授权一级学科基本条件</w:t>
      </w:r>
    </w:p>
    <w:p w:rsidR="00292258" w:rsidRDefault="00292258" w:rsidP="002F3241">
      <w:pPr>
        <w:widowControl/>
        <w:spacing w:line="360" w:lineRule="auto"/>
        <w:ind w:right="562"/>
        <w:jc w:val="right"/>
        <w:rPr>
          <w:rFonts w:ascii="仿宋" w:eastAsia="仿宋" w:hAnsi="仿宋" w:cs="宋体"/>
          <w:color w:val="000000"/>
          <w:kern w:val="0"/>
          <w:sz w:val="24"/>
          <w:szCs w:val="24"/>
          <w:shd w:val="clear" w:color="auto" w:fill="FFFFFF"/>
        </w:rPr>
      </w:pPr>
    </w:p>
    <w:p w:rsidR="00BA2780" w:rsidRPr="003F054F" w:rsidRDefault="00024A4D" w:rsidP="002F3241">
      <w:pPr>
        <w:widowControl/>
        <w:spacing w:line="360" w:lineRule="auto"/>
        <w:ind w:right="562"/>
        <w:jc w:val="right"/>
        <w:rPr>
          <w:rFonts w:ascii="仿宋" w:eastAsia="仿宋" w:hAnsi="仿宋" w:cs="宋体"/>
          <w:color w:val="000000"/>
          <w:kern w:val="0"/>
          <w:sz w:val="24"/>
          <w:szCs w:val="24"/>
          <w:shd w:val="clear" w:color="auto" w:fill="FFFFFF"/>
        </w:rPr>
      </w:pPr>
      <w:r w:rsidRPr="003F054F">
        <w:rPr>
          <w:rFonts w:ascii="仿宋" w:eastAsia="仿宋" w:hAnsi="仿宋" w:cs="宋体" w:hint="eastAsia"/>
          <w:color w:val="000000"/>
          <w:kern w:val="0"/>
          <w:sz w:val="24"/>
          <w:szCs w:val="24"/>
          <w:shd w:val="clear" w:color="auto" w:fill="FFFFFF"/>
        </w:rPr>
        <w:t>南京工业大学</w:t>
      </w:r>
    </w:p>
    <w:p w:rsidR="00B7460D" w:rsidRPr="001366B8" w:rsidRDefault="00BA2780" w:rsidP="002F3241">
      <w:pPr>
        <w:widowControl/>
        <w:spacing w:line="360" w:lineRule="auto"/>
        <w:jc w:val="right"/>
        <w:rPr>
          <w:rFonts w:ascii="仿宋" w:eastAsia="仿宋" w:hAnsi="仿宋" w:cs="宋体"/>
          <w:color w:val="000000"/>
          <w:kern w:val="0"/>
          <w:sz w:val="24"/>
          <w:szCs w:val="24"/>
          <w:shd w:val="clear" w:color="auto" w:fill="FFFFFF"/>
        </w:rPr>
      </w:pPr>
      <w:r w:rsidRPr="003F054F">
        <w:rPr>
          <w:rFonts w:ascii="仿宋" w:eastAsia="仿宋" w:hAnsi="仿宋" w:cs="宋体" w:hint="eastAsia"/>
          <w:color w:val="000000"/>
          <w:kern w:val="0"/>
          <w:sz w:val="24"/>
          <w:szCs w:val="24"/>
          <w:shd w:val="clear" w:color="auto" w:fill="FFFFFF"/>
        </w:rPr>
        <w:t xml:space="preserve">               </w:t>
      </w:r>
      <w:r w:rsidR="00E369BA" w:rsidRPr="003F054F">
        <w:rPr>
          <w:rFonts w:ascii="仿宋" w:eastAsia="仿宋" w:hAnsi="仿宋" w:cs="宋体" w:hint="eastAsia"/>
          <w:color w:val="000000"/>
          <w:kern w:val="0"/>
          <w:sz w:val="24"/>
          <w:szCs w:val="24"/>
          <w:shd w:val="clear" w:color="auto" w:fill="FFFFFF"/>
        </w:rPr>
        <w:t>二</w:t>
      </w:r>
      <w:r w:rsidR="00E369BA" w:rsidRPr="003F054F">
        <w:rPr>
          <w:rFonts w:ascii="仿宋" w:eastAsia="仿宋" w:hAnsi="仿宋" w:cs="宋体"/>
          <w:color w:val="000000"/>
          <w:kern w:val="0"/>
          <w:sz w:val="24"/>
          <w:szCs w:val="24"/>
          <w:shd w:val="clear" w:color="auto" w:fill="FFFFFF"/>
        </w:rPr>
        <w:t>○</w:t>
      </w:r>
      <w:r w:rsidR="00E369BA" w:rsidRPr="003F054F">
        <w:rPr>
          <w:rFonts w:ascii="仿宋" w:eastAsia="仿宋" w:hAnsi="仿宋" w:cs="宋体" w:hint="eastAsia"/>
          <w:color w:val="000000"/>
          <w:kern w:val="0"/>
          <w:sz w:val="24"/>
          <w:szCs w:val="24"/>
          <w:shd w:val="clear" w:color="auto" w:fill="FFFFFF"/>
        </w:rPr>
        <w:t>一五</w:t>
      </w:r>
      <w:r w:rsidRPr="003F054F">
        <w:rPr>
          <w:rFonts w:ascii="仿宋" w:eastAsia="仿宋" w:hAnsi="仿宋" w:cs="宋体" w:hint="eastAsia"/>
          <w:color w:val="000000"/>
          <w:kern w:val="0"/>
          <w:sz w:val="24"/>
          <w:szCs w:val="24"/>
          <w:shd w:val="clear" w:color="auto" w:fill="FFFFFF"/>
        </w:rPr>
        <w:t>年</w:t>
      </w:r>
      <w:r w:rsidR="00717705" w:rsidRPr="003F054F">
        <w:rPr>
          <w:rFonts w:ascii="仿宋" w:eastAsia="仿宋" w:hAnsi="仿宋" w:cs="宋体" w:hint="eastAsia"/>
          <w:color w:val="000000"/>
          <w:kern w:val="0"/>
          <w:sz w:val="24"/>
          <w:szCs w:val="24"/>
          <w:shd w:val="clear" w:color="auto" w:fill="FFFFFF"/>
        </w:rPr>
        <w:t>九</w:t>
      </w:r>
      <w:r w:rsidRPr="003F054F">
        <w:rPr>
          <w:rFonts w:ascii="仿宋" w:eastAsia="仿宋" w:hAnsi="仿宋" w:cs="宋体" w:hint="eastAsia"/>
          <w:color w:val="000000"/>
          <w:kern w:val="0"/>
          <w:sz w:val="24"/>
          <w:szCs w:val="24"/>
          <w:shd w:val="clear" w:color="auto" w:fill="FFFFFF"/>
        </w:rPr>
        <w:t>月</w:t>
      </w:r>
      <w:r w:rsidR="000A484F">
        <w:rPr>
          <w:rFonts w:ascii="仿宋" w:eastAsia="仿宋" w:hAnsi="仿宋" w:cs="宋体" w:hint="eastAsia"/>
          <w:color w:val="000000"/>
          <w:kern w:val="0"/>
          <w:sz w:val="24"/>
          <w:szCs w:val="24"/>
          <w:shd w:val="clear" w:color="auto" w:fill="FFFFFF"/>
        </w:rPr>
        <w:t>二十</w:t>
      </w:r>
      <w:r w:rsidR="00292258">
        <w:rPr>
          <w:rFonts w:ascii="仿宋" w:eastAsia="仿宋" w:hAnsi="仿宋" w:cs="宋体" w:hint="eastAsia"/>
          <w:color w:val="000000"/>
          <w:kern w:val="0"/>
          <w:sz w:val="24"/>
          <w:szCs w:val="24"/>
          <w:shd w:val="clear" w:color="auto" w:fill="FFFFFF"/>
        </w:rPr>
        <w:t>四</w:t>
      </w:r>
      <w:r w:rsidRPr="003F054F">
        <w:rPr>
          <w:rFonts w:ascii="仿宋" w:eastAsia="仿宋" w:hAnsi="仿宋" w:cs="宋体" w:hint="eastAsia"/>
          <w:color w:val="000000"/>
          <w:kern w:val="0"/>
          <w:sz w:val="24"/>
          <w:szCs w:val="24"/>
          <w:shd w:val="clear" w:color="auto" w:fill="FFFFFF"/>
        </w:rPr>
        <w:t>日</w:t>
      </w:r>
    </w:p>
    <w:sectPr w:rsidR="00B7460D" w:rsidRPr="001366B8" w:rsidSect="00292258">
      <w:pgSz w:w="11906" w:h="16838"/>
      <w:pgMar w:top="1361" w:right="1191" w:bottom="1361" w:left="1191"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08D" w:rsidRDefault="00D4308D" w:rsidP="00024A4D">
      <w:r>
        <w:separator/>
      </w:r>
    </w:p>
  </w:endnote>
  <w:endnote w:type="continuationSeparator" w:id="0">
    <w:p w:rsidR="00D4308D" w:rsidRDefault="00D4308D" w:rsidP="00024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default"/>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08D" w:rsidRDefault="00D4308D" w:rsidP="00024A4D">
      <w:r>
        <w:separator/>
      </w:r>
    </w:p>
  </w:footnote>
  <w:footnote w:type="continuationSeparator" w:id="0">
    <w:p w:rsidR="00D4308D" w:rsidRDefault="00D4308D" w:rsidP="00024A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50D9B"/>
    <w:multiLevelType w:val="hybridMultilevel"/>
    <w:tmpl w:val="DD3A9E9A"/>
    <w:lvl w:ilvl="0" w:tplc="DD301C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3E96744"/>
    <w:multiLevelType w:val="hybridMultilevel"/>
    <w:tmpl w:val="06A445B0"/>
    <w:lvl w:ilvl="0" w:tplc="BDE0E92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780"/>
    <w:rsid w:val="00022EA5"/>
    <w:rsid w:val="00024106"/>
    <w:rsid w:val="00024A4D"/>
    <w:rsid w:val="0002663C"/>
    <w:rsid w:val="000305B0"/>
    <w:rsid w:val="00043455"/>
    <w:rsid w:val="00047798"/>
    <w:rsid w:val="00050322"/>
    <w:rsid w:val="00053308"/>
    <w:rsid w:val="00070E52"/>
    <w:rsid w:val="00075269"/>
    <w:rsid w:val="00080AAA"/>
    <w:rsid w:val="0008602C"/>
    <w:rsid w:val="00087777"/>
    <w:rsid w:val="0009160D"/>
    <w:rsid w:val="000A484F"/>
    <w:rsid w:val="000A48BC"/>
    <w:rsid w:val="000A56A9"/>
    <w:rsid w:val="000A5D91"/>
    <w:rsid w:val="000B1DB2"/>
    <w:rsid w:val="000B4492"/>
    <w:rsid w:val="000B5CE2"/>
    <w:rsid w:val="000B5DD7"/>
    <w:rsid w:val="000C407F"/>
    <w:rsid w:val="000D210B"/>
    <w:rsid w:val="000D2D4B"/>
    <w:rsid w:val="000E61B5"/>
    <w:rsid w:val="000F14F6"/>
    <w:rsid w:val="000F6A17"/>
    <w:rsid w:val="00103F0B"/>
    <w:rsid w:val="00105529"/>
    <w:rsid w:val="0011689B"/>
    <w:rsid w:val="00122A9A"/>
    <w:rsid w:val="001234AE"/>
    <w:rsid w:val="00126402"/>
    <w:rsid w:val="001320DF"/>
    <w:rsid w:val="001327DC"/>
    <w:rsid w:val="00133F0F"/>
    <w:rsid w:val="001366B8"/>
    <w:rsid w:val="00161F76"/>
    <w:rsid w:val="0017292E"/>
    <w:rsid w:val="00176160"/>
    <w:rsid w:val="001801B4"/>
    <w:rsid w:val="00185805"/>
    <w:rsid w:val="00185AC7"/>
    <w:rsid w:val="00187B40"/>
    <w:rsid w:val="001A23CD"/>
    <w:rsid w:val="001A35F1"/>
    <w:rsid w:val="001A59DE"/>
    <w:rsid w:val="001C6A80"/>
    <w:rsid w:val="001D11D4"/>
    <w:rsid w:val="001E0D7E"/>
    <w:rsid w:val="001E6F5A"/>
    <w:rsid w:val="001F2953"/>
    <w:rsid w:val="002013A7"/>
    <w:rsid w:val="00222AE0"/>
    <w:rsid w:val="00224790"/>
    <w:rsid w:val="002260F1"/>
    <w:rsid w:val="00230DFB"/>
    <w:rsid w:val="002324A4"/>
    <w:rsid w:val="00241A41"/>
    <w:rsid w:val="00242109"/>
    <w:rsid w:val="00246358"/>
    <w:rsid w:val="002477CE"/>
    <w:rsid w:val="00250336"/>
    <w:rsid w:val="002510F5"/>
    <w:rsid w:val="00252E57"/>
    <w:rsid w:val="002547A7"/>
    <w:rsid w:val="00255BEA"/>
    <w:rsid w:val="002573D2"/>
    <w:rsid w:val="00257D7E"/>
    <w:rsid w:val="002620B8"/>
    <w:rsid w:val="00262EF8"/>
    <w:rsid w:val="00265830"/>
    <w:rsid w:val="00271C80"/>
    <w:rsid w:val="00274B69"/>
    <w:rsid w:val="00280E89"/>
    <w:rsid w:val="00286ECF"/>
    <w:rsid w:val="00290346"/>
    <w:rsid w:val="00291F62"/>
    <w:rsid w:val="00292258"/>
    <w:rsid w:val="00292E7B"/>
    <w:rsid w:val="00294616"/>
    <w:rsid w:val="002C3EBF"/>
    <w:rsid w:val="002F1DBF"/>
    <w:rsid w:val="002F3241"/>
    <w:rsid w:val="00300444"/>
    <w:rsid w:val="0031446B"/>
    <w:rsid w:val="00322033"/>
    <w:rsid w:val="00322604"/>
    <w:rsid w:val="003311FF"/>
    <w:rsid w:val="003415D2"/>
    <w:rsid w:val="00351423"/>
    <w:rsid w:val="003548B1"/>
    <w:rsid w:val="003602E4"/>
    <w:rsid w:val="0036255E"/>
    <w:rsid w:val="00382604"/>
    <w:rsid w:val="00387D08"/>
    <w:rsid w:val="00391DD6"/>
    <w:rsid w:val="00395579"/>
    <w:rsid w:val="00397841"/>
    <w:rsid w:val="003B428B"/>
    <w:rsid w:val="003B75EE"/>
    <w:rsid w:val="003C09B4"/>
    <w:rsid w:val="003D132A"/>
    <w:rsid w:val="003F054F"/>
    <w:rsid w:val="00402995"/>
    <w:rsid w:val="00410DEB"/>
    <w:rsid w:val="004110BC"/>
    <w:rsid w:val="004271EE"/>
    <w:rsid w:val="0042794A"/>
    <w:rsid w:val="0043338E"/>
    <w:rsid w:val="004463D5"/>
    <w:rsid w:val="00450BFE"/>
    <w:rsid w:val="00452F61"/>
    <w:rsid w:val="00461255"/>
    <w:rsid w:val="00462DD4"/>
    <w:rsid w:val="00463EE0"/>
    <w:rsid w:val="004651D1"/>
    <w:rsid w:val="00475E23"/>
    <w:rsid w:val="004764CC"/>
    <w:rsid w:val="0047796F"/>
    <w:rsid w:val="00483E15"/>
    <w:rsid w:val="00487415"/>
    <w:rsid w:val="004921A6"/>
    <w:rsid w:val="0049645B"/>
    <w:rsid w:val="00496D2D"/>
    <w:rsid w:val="004B4349"/>
    <w:rsid w:val="004D0A1E"/>
    <w:rsid w:val="004D2475"/>
    <w:rsid w:val="004D3BB2"/>
    <w:rsid w:val="004F3D95"/>
    <w:rsid w:val="004F5618"/>
    <w:rsid w:val="00511430"/>
    <w:rsid w:val="00514827"/>
    <w:rsid w:val="005325DC"/>
    <w:rsid w:val="005329E8"/>
    <w:rsid w:val="005367CC"/>
    <w:rsid w:val="005543EA"/>
    <w:rsid w:val="00555DDB"/>
    <w:rsid w:val="00562EBF"/>
    <w:rsid w:val="00564932"/>
    <w:rsid w:val="00564CD9"/>
    <w:rsid w:val="005753A9"/>
    <w:rsid w:val="0057699E"/>
    <w:rsid w:val="00582A89"/>
    <w:rsid w:val="00584B50"/>
    <w:rsid w:val="00584E2D"/>
    <w:rsid w:val="00593BB0"/>
    <w:rsid w:val="005A357F"/>
    <w:rsid w:val="005A6AE7"/>
    <w:rsid w:val="005A7FD6"/>
    <w:rsid w:val="005B620F"/>
    <w:rsid w:val="005B676C"/>
    <w:rsid w:val="005C7728"/>
    <w:rsid w:val="005D1029"/>
    <w:rsid w:val="005E49BF"/>
    <w:rsid w:val="005F0001"/>
    <w:rsid w:val="00605C41"/>
    <w:rsid w:val="00606A79"/>
    <w:rsid w:val="00607308"/>
    <w:rsid w:val="006174D0"/>
    <w:rsid w:val="00620595"/>
    <w:rsid w:val="00624EB5"/>
    <w:rsid w:val="00626FF6"/>
    <w:rsid w:val="006301FE"/>
    <w:rsid w:val="00640C5D"/>
    <w:rsid w:val="00644949"/>
    <w:rsid w:val="006523D8"/>
    <w:rsid w:val="006610FC"/>
    <w:rsid w:val="00664DAA"/>
    <w:rsid w:val="0068040A"/>
    <w:rsid w:val="006814BE"/>
    <w:rsid w:val="006868A1"/>
    <w:rsid w:val="006A05B7"/>
    <w:rsid w:val="006A6E7F"/>
    <w:rsid w:val="006B7E77"/>
    <w:rsid w:val="006C3CF5"/>
    <w:rsid w:val="006E5267"/>
    <w:rsid w:val="006F0FE2"/>
    <w:rsid w:val="006F1117"/>
    <w:rsid w:val="006F1E46"/>
    <w:rsid w:val="00700DAB"/>
    <w:rsid w:val="00703958"/>
    <w:rsid w:val="0070446A"/>
    <w:rsid w:val="00717705"/>
    <w:rsid w:val="00720B0A"/>
    <w:rsid w:val="007232AA"/>
    <w:rsid w:val="0073529A"/>
    <w:rsid w:val="007418C7"/>
    <w:rsid w:val="00750F1B"/>
    <w:rsid w:val="007541D4"/>
    <w:rsid w:val="00764B65"/>
    <w:rsid w:val="00764F75"/>
    <w:rsid w:val="00765289"/>
    <w:rsid w:val="007718DB"/>
    <w:rsid w:val="007828E0"/>
    <w:rsid w:val="00784AD0"/>
    <w:rsid w:val="007854D7"/>
    <w:rsid w:val="00787D5E"/>
    <w:rsid w:val="007911B1"/>
    <w:rsid w:val="007A087C"/>
    <w:rsid w:val="007A0E99"/>
    <w:rsid w:val="007B1647"/>
    <w:rsid w:val="007B2287"/>
    <w:rsid w:val="007B3457"/>
    <w:rsid w:val="007B541F"/>
    <w:rsid w:val="007B6D20"/>
    <w:rsid w:val="007C1C8E"/>
    <w:rsid w:val="007C64F1"/>
    <w:rsid w:val="007D46AF"/>
    <w:rsid w:val="007E4976"/>
    <w:rsid w:val="007F5143"/>
    <w:rsid w:val="007F5C9C"/>
    <w:rsid w:val="00802358"/>
    <w:rsid w:val="00805C25"/>
    <w:rsid w:val="00825930"/>
    <w:rsid w:val="00831C4E"/>
    <w:rsid w:val="00836A08"/>
    <w:rsid w:val="00845D4B"/>
    <w:rsid w:val="008609E4"/>
    <w:rsid w:val="008625F4"/>
    <w:rsid w:val="00864A12"/>
    <w:rsid w:val="00865CC2"/>
    <w:rsid w:val="00871C3B"/>
    <w:rsid w:val="008723BF"/>
    <w:rsid w:val="00874376"/>
    <w:rsid w:val="008820D3"/>
    <w:rsid w:val="00884F36"/>
    <w:rsid w:val="00887E9B"/>
    <w:rsid w:val="008972E4"/>
    <w:rsid w:val="008A6C43"/>
    <w:rsid w:val="008C1350"/>
    <w:rsid w:val="008C166E"/>
    <w:rsid w:val="008C7638"/>
    <w:rsid w:val="008D16BE"/>
    <w:rsid w:val="008E5290"/>
    <w:rsid w:val="008F6CA9"/>
    <w:rsid w:val="0092104C"/>
    <w:rsid w:val="00957345"/>
    <w:rsid w:val="009575F4"/>
    <w:rsid w:val="009603DD"/>
    <w:rsid w:val="00963AE7"/>
    <w:rsid w:val="00967343"/>
    <w:rsid w:val="00967D83"/>
    <w:rsid w:val="00977D24"/>
    <w:rsid w:val="00982131"/>
    <w:rsid w:val="00985CFA"/>
    <w:rsid w:val="0098642A"/>
    <w:rsid w:val="009923E4"/>
    <w:rsid w:val="00994CC7"/>
    <w:rsid w:val="009A399A"/>
    <w:rsid w:val="009A4520"/>
    <w:rsid w:val="009A4E99"/>
    <w:rsid w:val="009A7ADA"/>
    <w:rsid w:val="009B0A7A"/>
    <w:rsid w:val="009B21A8"/>
    <w:rsid w:val="009B2A24"/>
    <w:rsid w:val="009B6730"/>
    <w:rsid w:val="009C0221"/>
    <w:rsid w:val="009C2F68"/>
    <w:rsid w:val="009D04C5"/>
    <w:rsid w:val="009D4BF2"/>
    <w:rsid w:val="009D5F6F"/>
    <w:rsid w:val="009E1AAA"/>
    <w:rsid w:val="009E39A0"/>
    <w:rsid w:val="009F39E6"/>
    <w:rsid w:val="009F5310"/>
    <w:rsid w:val="00A07043"/>
    <w:rsid w:val="00A23E9A"/>
    <w:rsid w:val="00A25E02"/>
    <w:rsid w:val="00A27BBC"/>
    <w:rsid w:val="00A4032A"/>
    <w:rsid w:val="00A43C8F"/>
    <w:rsid w:val="00A45758"/>
    <w:rsid w:val="00A55AFA"/>
    <w:rsid w:val="00A609DB"/>
    <w:rsid w:val="00A66EBD"/>
    <w:rsid w:val="00A71526"/>
    <w:rsid w:val="00A7169F"/>
    <w:rsid w:val="00A77EC9"/>
    <w:rsid w:val="00A820B7"/>
    <w:rsid w:val="00A87418"/>
    <w:rsid w:val="00A920E1"/>
    <w:rsid w:val="00AA0AC3"/>
    <w:rsid w:val="00AA0ECF"/>
    <w:rsid w:val="00AA318E"/>
    <w:rsid w:val="00AA63DB"/>
    <w:rsid w:val="00AC1CD6"/>
    <w:rsid w:val="00AC2F8E"/>
    <w:rsid w:val="00AC4A90"/>
    <w:rsid w:val="00AC5AFF"/>
    <w:rsid w:val="00AD1615"/>
    <w:rsid w:val="00AE0BE5"/>
    <w:rsid w:val="00AE3F5A"/>
    <w:rsid w:val="00AE66B7"/>
    <w:rsid w:val="00AF08D8"/>
    <w:rsid w:val="00AF1629"/>
    <w:rsid w:val="00B31DEA"/>
    <w:rsid w:val="00B33FEC"/>
    <w:rsid w:val="00B4361B"/>
    <w:rsid w:val="00B503E7"/>
    <w:rsid w:val="00B54741"/>
    <w:rsid w:val="00B612CC"/>
    <w:rsid w:val="00B63074"/>
    <w:rsid w:val="00B70E09"/>
    <w:rsid w:val="00B7460D"/>
    <w:rsid w:val="00B763B9"/>
    <w:rsid w:val="00B855C8"/>
    <w:rsid w:val="00B9364C"/>
    <w:rsid w:val="00B97F27"/>
    <w:rsid w:val="00BA2780"/>
    <w:rsid w:val="00BA58F3"/>
    <w:rsid w:val="00BB01CD"/>
    <w:rsid w:val="00BB77A6"/>
    <w:rsid w:val="00BE2416"/>
    <w:rsid w:val="00BF0DA7"/>
    <w:rsid w:val="00BF0E72"/>
    <w:rsid w:val="00BF3AB1"/>
    <w:rsid w:val="00C20C1F"/>
    <w:rsid w:val="00C35360"/>
    <w:rsid w:val="00C45405"/>
    <w:rsid w:val="00C62ACC"/>
    <w:rsid w:val="00C62E6E"/>
    <w:rsid w:val="00C65281"/>
    <w:rsid w:val="00C701D8"/>
    <w:rsid w:val="00C703D2"/>
    <w:rsid w:val="00C73F8A"/>
    <w:rsid w:val="00C748C1"/>
    <w:rsid w:val="00C84A23"/>
    <w:rsid w:val="00C92605"/>
    <w:rsid w:val="00C95059"/>
    <w:rsid w:val="00CA179D"/>
    <w:rsid w:val="00CA74B4"/>
    <w:rsid w:val="00CB1FBA"/>
    <w:rsid w:val="00CC1055"/>
    <w:rsid w:val="00CC7934"/>
    <w:rsid w:val="00CF4FE6"/>
    <w:rsid w:val="00D006D4"/>
    <w:rsid w:val="00D03CF9"/>
    <w:rsid w:val="00D07ABB"/>
    <w:rsid w:val="00D30DA6"/>
    <w:rsid w:val="00D37891"/>
    <w:rsid w:val="00D4217D"/>
    <w:rsid w:val="00D42D65"/>
    <w:rsid w:val="00D4308D"/>
    <w:rsid w:val="00D53B9C"/>
    <w:rsid w:val="00D65D3C"/>
    <w:rsid w:val="00D67A20"/>
    <w:rsid w:val="00D71464"/>
    <w:rsid w:val="00D72760"/>
    <w:rsid w:val="00D819E2"/>
    <w:rsid w:val="00DA4379"/>
    <w:rsid w:val="00DB3040"/>
    <w:rsid w:val="00DC59E6"/>
    <w:rsid w:val="00DD12A5"/>
    <w:rsid w:val="00DE1125"/>
    <w:rsid w:val="00DF5791"/>
    <w:rsid w:val="00DF6DA8"/>
    <w:rsid w:val="00E11077"/>
    <w:rsid w:val="00E12075"/>
    <w:rsid w:val="00E2238F"/>
    <w:rsid w:val="00E27CB5"/>
    <w:rsid w:val="00E31ABA"/>
    <w:rsid w:val="00E369BA"/>
    <w:rsid w:val="00E37384"/>
    <w:rsid w:val="00E74657"/>
    <w:rsid w:val="00E83C9C"/>
    <w:rsid w:val="00E92146"/>
    <w:rsid w:val="00E94F64"/>
    <w:rsid w:val="00E955F0"/>
    <w:rsid w:val="00EA17C7"/>
    <w:rsid w:val="00EA6F8A"/>
    <w:rsid w:val="00ED0A04"/>
    <w:rsid w:val="00ED5D5D"/>
    <w:rsid w:val="00ED5FD6"/>
    <w:rsid w:val="00ED75C5"/>
    <w:rsid w:val="00ED7632"/>
    <w:rsid w:val="00EE18EB"/>
    <w:rsid w:val="00F12221"/>
    <w:rsid w:val="00F21015"/>
    <w:rsid w:val="00F465A3"/>
    <w:rsid w:val="00F47C9A"/>
    <w:rsid w:val="00F6624E"/>
    <w:rsid w:val="00F71062"/>
    <w:rsid w:val="00F71520"/>
    <w:rsid w:val="00F72E1D"/>
    <w:rsid w:val="00F803CE"/>
    <w:rsid w:val="00F82419"/>
    <w:rsid w:val="00F870F4"/>
    <w:rsid w:val="00F923C9"/>
    <w:rsid w:val="00FB124A"/>
    <w:rsid w:val="00FB1C33"/>
    <w:rsid w:val="00FB4759"/>
    <w:rsid w:val="00FC222B"/>
    <w:rsid w:val="00FD258D"/>
    <w:rsid w:val="00FE1574"/>
    <w:rsid w:val="00FF51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E39A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24A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24A4D"/>
    <w:rPr>
      <w:sz w:val="18"/>
      <w:szCs w:val="18"/>
    </w:rPr>
  </w:style>
  <w:style w:type="paragraph" w:styleId="a4">
    <w:name w:val="footer"/>
    <w:basedOn w:val="a"/>
    <w:link w:val="Char0"/>
    <w:uiPriority w:val="99"/>
    <w:unhideWhenUsed/>
    <w:rsid w:val="00024A4D"/>
    <w:pPr>
      <w:tabs>
        <w:tab w:val="center" w:pos="4153"/>
        <w:tab w:val="right" w:pos="8306"/>
      </w:tabs>
      <w:snapToGrid w:val="0"/>
      <w:jc w:val="left"/>
    </w:pPr>
    <w:rPr>
      <w:sz w:val="18"/>
      <w:szCs w:val="18"/>
    </w:rPr>
  </w:style>
  <w:style w:type="character" w:customStyle="1" w:styleId="Char0">
    <w:name w:val="页脚 Char"/>
    <w:basedOn w:val="a0"/>
    <w:link w:val="a4"/>
    <w:uiPriority w:val="99"/>
    <w:rsid w:val="00024A4D"/>
    <w:rPr>
      <w:sz w:val="18"/>
      <w:szCs w:val="18"/>
    </w:rPr>
  </w:style>
  <w:style w:type="paragraph" w:styleId="a5">
    <w:name w:val="Body Text Indent"/>
    <w:basedOn w:val="a"/>
    <w:link w:val="Char1"/>
    <w:rsid w:val="00024A4D"/>
    <w:pPr>
      <w:ind w:firstLineChars="200" w:firstLine="480"/>
    </w:pPr>
    <w:rPr>
      <w:rFonts w:ascii="宋体" w:eastAsia="宋体" w:hAnsi="宋体" w:cs="Times New Roman"/>
      <w:color w:val="000000"/>
      <w:kern w:val="0"/>
      <w:sz w:val="24"/>
      <w:szCs w:val="24"/>
    </w:rPr>
  </w:style>
  <w:style w:type="character" w:customStyle="1" w:styleId="Char1">
    <w:name w:val="正文文本缩进 Char"/>
    <w:basedOn w:val="a0"/>
    <w:link w:val="a5"/>
    <w:rsid w:val="00024A4D"/>
    <w:rPr>
      <w:rFonts w:ascii="宋体" w:eastAsia="宋体" w:hAnsi="宋体" w:cs="Times New Roman"/>
      <w:color w:val="000000"/>
      <w:kern w:val="0"/>
      <w:sz w:val="24"/>
      <w:szCs w:val="24"/>
    </w:rPr>
  </w:style>
  <w:style w:type="paragraph" w:styleId="a6">
    <w:name w:val="List Paragraph"/>
    <w:basedOn w:val="a"/>
    <w:uiPriority w:val="34"/>
    <w:qFormat/>
    <w:rsid w:val="009B2A24"/>
    <w:pPr>
      <w:ind w:firstLineChars="200" w:firstLine="420"/>
    </w:pPr>
    <w:rPr>
      <w:rFonts w:ascii="Times New Roman" w:eastAsia="宋体" w:hAnsi="Times New Roman" w:cs="Times New Roman"/>
      <w:szCs w:val="20"/>
    </w:rPr>
  </w:style>
  <w:style w:type="paragraph" w:styleId="a7">
    <w:name w:val="Normal (Web)"/>
    <w:basedOn w:val="a"/>
    <w:uiPriority w:val="99"/>
    <w:rsid w:val="00F71520"/>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nhideWhenUsed/>
    <w:rsid w:val="007C64F1"/>
    <w:rPr>
      <w:b w:val="0"/>
      <w:bCs w:val="0"/>
      <w:i w:val="0"/>
      <w:iCs w:val="0"/>
      <w:caps w:val="0"/>
      <w:smallCaps w:val="0"/>
      <w:strike w:val="0"/>
      <w:dstrike w:val="0"/>
      <w:color w:val="000000"/>
      <w:sz w:val="18"/>
      <w:szCs w:val="18"/>
      <w:u w:val="none"/>
      <w:effect w:val="none"/>
    </w:rPr>
  </w:style>
  <w:style w:type="character" w:styleId="a9">
    <w:name w:val="Strong"/>
    <w:basedOn w:val="a0"/>
    <w:uiPriority w:val="22"/>
    <w:qFormat/>
    <w:rsid w:val="007C64F1"/>
    <w:rPr>
      <w:b/>
      <w:bCs/>
    </w:rPr>
  </w:style>
  <w:style w:type="character" w:styleId="aa">
    <w:name w:val="Emphasis"/>
    <w:basedOn w:val="a0"/>
    <w:uiPriority w:val="20"/>
    <w:qFormat/>
    <w:rsid w:val="007C64F1"/>
    <w:rPr>
      <w:i/>
      <w:iCs/>
    </w:rPr>
  </w:style>
  <w:style w:type="paragraph" w:styleId="ab">
    <w:name w:val="Date"/>
    <w:basedOn w:val="a"/>
    <w:next w:val="a"/>
    <w:link w:val="Char2"/>
    <w:uiPriority w:val="99"/>
    <w:semiHidden/>
    <w:unhideWhenUsed/>
    <w:rsid w:val="00593BB0"/>
    <w:pPr>
      <w:ind w:leftChars="2500" w:left="100"/>
    </w:pPr>
  </w:style>
  <w:style w:type="character" w:customStyle="1" w:styleId="Char2">
    <w:name w:val="日期 Char"/>
    <w:basedOn w:val="a0"/>
    <w:link w:val="ab"/>
    <w:uiPriority w:val="99"/>
    <w:semiHidden/>
    <w:rsid w:val="00593BB0"/>
  </w:style>
  <w:style w:type="paragraph" w:styleId="ac">
    <w:name w:val="Balloon Text"/>
    <w:basedOn w:val="a"/>
    <w:link w:val="Char3"/>
    <w:uiPriority w:val="99"/>
    <w:semiHidden/>
    <w:unhideWhenUsed/>
    <w:rsid w:val="00593BB0"/>
    <w:rPr>
      <w:sz w:val="18"/>
      <w:szCs w:val="18"/>
    </w:rPr>
  </w:style>
  <w:style w:type="character" w:customStyle="1" w:styleId="Char3">
    <w:name w:val="批注框文本 Char"/>
    <w:basedOn w:val="a0"/>
    <w:link w:val="ac"/>
    <w:uiPriority w:val="99"/>
    <w:semiHidden/>
    <w:rsid w:val="00593BB0"/>
    <w:rPr>
      <w:sz w:val="18"/>
      <w:szCs w:val="18"/>
    </w:rPr>
  </w:style>
  <w:style w:type="paragraph" w:styleId="ad">
    <w:name w:val="caption"/>
    <w:basedOn w:val="a"/>
    <w:next w:val="a"/>
    <w:qFormat/>
    <w:rsid w:val="008F6CA9"/>
    <w:rPr>
      <w:rFonts w:ascii="Calibri" w:eastAsia="宋体" w:hAnsi="Calibri" w:cs="Times New Roman"/>
      <w:sz w:val="20"/>
      <w:szCs w:val="20"/>
    </w:rPr>
  </w:style>
  <w:style w:type="table" w:styleId="ae">
    <w:name w:val="Table Grid"/>
    <w:basedOn w:val="a1"/>
    <w:rsid w:val="008F6CA9"/>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正文文本缩进 2 Char"/>
    <w:basedOn w:val="a0"/>
    <w:link w:val="2"/>
    <w:rsid w:val="0036255E"/>
    <w:rPr>
      <w:rFonts w:ascii="Times New Roman" w:eastAsia="宋体" w:hAnsi="Times New Roman" w:cs="Times New Roman"/>
      <w:szCs w:val="24"/>
    </w:rPr>
  </w:style>
  <w:style w:type="paragraph" w:styleId="2">
    <w:name w:val="Body Text Indent 2"/>
    <w:basedOn w:val="a"/>
    <w:link w:val="2Char"/>
    <w:rsid w:val="0036255E"/>
    <w:pPr>
      <w:spacing w:after="120" w:line="480" w:lineRule="auto"/>
      <w:ind w:leftChars="200" w:left="420"/>
    </w:pPr>
    <w:rPr>
      <w:rFonts w:ascii="Times New Roman" w:eastAsia="宋体" w:hAnsi="Times New Roman" w:cs="Times New Roman"/>
      <w:szCs w:val="24"/>
    </w:rPr>
  </w:style>
  <w:style w:type="character" w:styleId="af">
    <w:name w:val="page number"/>
    <w:basedOn w:val="a0"/>
    <w:rsid w:val="0036255E"/>
  </w:style>
  <w:style w:type="paragraph" w:customStyle="1" w:styleId="Char4">
    <w:name w:val="Char"/>
    <w:basedOn w:val="a"/>
    <w:autoRedefine/>
    <w:semiHidden/>
    <w:rsid w:val="001D11D4"/>
    <w:pPr>
      <w:widowControl/>
      <w:spacing w:after="160" w:line="240" w:lineRule="exact"/>
      <w:jc w:val="left"/>
    </w:pPr>
    <w:rPr>
      <w:rFonts w:ascii="Verdana" w:eastAsia="仿宋_GB2312" w:hAnsi="Verdana" w:cs="Times New Roman"/>
      <w:kern w:val="0"/>
      <w:sz w:val="24"/>
      <w:szCs w:val="20"/>
      <w:lang w:eastAsia="en-US"/>
    </w:rPr>
  </w:style>
  <w:style w:type="character" w:customStyle="1" w:styleId="1Char">
    <w:name w:val="标题 1 Char"/>
    <w:basedOn w:val="a0"/>
    <w:link w:val="1"/>
    <w:uiPriority w:val="9"/>
    <w:rsid w:val="009E39A0"/>
    <w:rPr>
      <w:rFonts w:ascii="宋体" w:eastAsia="宋体" w:hAnsi="宋体" w:cs="宋体"/>
      <w:b/>
      <w:bCs/>
      <w:kern w:val="36"/>
      <w:sz w:val="48"/>
      <w:szCs w:val="48"/>
    </w:rPr>
  </w:style>
  <w:style w:type="paragraph" w:customStyle="1" w:styleId="Char5">
    <w:name w:val="Char"/>
    <w:basedOn w:val="a"/>
    <w:autoRedefine/>
    <w:semiHidden/>
    <w:rsid w:val="001F2953"/>
    <w:pPr>
      <w:widowControl/>
      <w:spacing w:after="160" w:line="240" w:lineRule="exact"/>
      <w:jc w:val="left"/>
    </w:pPr>
    <w:rPr>
      <w:rFonts w:ascii="Verdana" w:eastAsia="仿宋_GB2312" w:hAnsi="Verdana" w:cs="Times New Roman"/>
      <w:kern w:val="0"/>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E39A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24A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24A4D"/>
    <w:rPr>
      <w:sz w:val="18"/>
      <w:szCs w:val="18"/>
    </w:rPr>
  </w:style>
  <w:style w:type="paragraph" w:styleId="a4">
    <w:name w:val="footer"/>
    <w:basedOn w:val="a"/>
    <w:link w:val="Char0"/>
    <w:uiPriority w:val="99"/>
    <w:unhideWhenUsed/>
    <w:rsid w:val="00024A4D"/>
    <w:pPr>
      <w:tabs>
        <w:tab w:val="center" w:pos="4153"/>
        <w:tab w:val="right" w:pos="8306"/>
      </w:tabs>
      <w:snapToGrid w:val="0"/>
      <w:jc w:val="left"/>
    </w:pPr>
    <w:rPr>
      <w:sz w:val="18"/>
      <w:szCs w:val="18"/>
    </w:rPr>
  </w:style>
  <w:style w:type="character" w:customStyle="1" w:styleId="Char0">
    <w:name w:val="页脚 Char"/>
    <w:basedOn w:val="a0"/>
    <w:link w:val="a4"/>
    <w:uiPriority w:val="99"/>
    <w:rsid w:val="00024A4D"/>
    <w:rPr>
      <w:sz w:val="18"/>
      <w:szCs w:val="18"/>
    </w:rPr>
  </w:style>
  <w:style w:type="paragraph" w:styleId="a5">
    <w:name w:val="Body Text Indent"/>
    <w:basedOn w:val="a"/>
    <w:link w:val="Char1"/>
    <w:rsid w:val="00024A4D"/>
    <w:pPr>
      <w:ind w:firstLineChars="200" w:firstLine="480"/>
    </w:pPr>
    <w:rPr>
      <w:rFonts w:ascii="宋体" w:eastAsia="宋体" w:hAnsi="宋体" w:cs="Times New Roman"/>
      <w:color w:val="000000"/>
      <w:kern w:val="0"/>
      <w:sz w:val="24"/>
      <w:szCs w:val="24"/>
    </w:rPr>
  </w:style>
  <w:style w:type="character" w:customStyle="1" w:styleId="Char1">
    <w:name w:val="正文文本缩进 Char"/>
    <w:basedOn w:val="a0"/>
    <w:link w:val="a5"/>
    <w:rsid w:val="00024A4D"/>
    <w:rPr>
      <w:rFonts w:ascii="宋体" w:eastAsia="宋体" w:hAnsi="宋体" w:cs="Times New Roman"/>
      <w:color w:val="000000"/>
      <w:kern w:val="0"/>
      <w:sz w:val="24"/>
      <w:szCs w:val="24"/>
    </w:rPr>
  </w:style>
  <w:style w:type="paragraph" w:styleId="a6">
    <w:name w:val="List Paragraph"/>
    <w:basedOn w:val="a"/>
    <w:uiPriority w:val="34"/>
    <w:qFormat/>
    <w:rsid w:val="009B2A24"/>
    <w:pPr>
      <w:ind w:firstLineChars="200" w:firstLine="420"/>
    </w:pPr>
    <w:rPr>
      <w:rFonts w:ascii="Times New Roman" w:eastAsia="宋体" w:hAnsi="Times New Roman" w:cs="Times New Roman"/>
      <w:szCs w:val="20"/>
    </w:rPr>
  </w:style>
  <w:style w:type="paragraph" w:styleId="a7">
    <w:name w:val="Normal (Web)"/>
    <w:basedOn w:val="a"/>
    <w:uiPriority w:val="99"/>
    <w:rsid w:val="00F71520"/>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nhideWhenUsed/>
    <w:rsid w:val="007C64F1"/>
    <w:rPr>
      <w:b w:val="0"/>
      <w:bCs w:val="0"/>
      <w:i w:val="0"/>
      <w:iCs w:val="0"/>
      <w:caps w:val="0"/>
      <w:smallCaps w:val="0"/>
      <w:strike w:val="0"/>
      <w:dstrike w:val="0"/>
      <w:color w:val="000000"/>
      <w:sz w:val="18"/>
      <w:szCs w:val="18"/>
      <w:u w:val="none"/>
      <w:effect w:val="none"/>
    </w:rPr>
  </w:style>
  <w:style w:type="character" w:styleId="a9">
    <w:name w:val="Strong"/>
    <w:basedOn w:val="a0"/>
    <w:uiPriority w:val="22"/>
    <w:qFormat/>
    <w:rsid w:val="007C64F1"/>
    <w:rPr>
      <w:b/>
      <w:bCs/>
    </w:rPr>
  </w:style>
  <w:style w:type="character" w:styleId="aa">
    <w:name w:val="Emphasis"/>
    <w:basedOn w:val="a0"/>
    <w:uiPriority w:val="20"/>
    <w:qFormat/>
    <w:rsid w:val="007C64F1"/>
    <w:rPr>
      <w:i/>
      <w:iCs/>
    </w:rPr>
  </w:style>
  <w:style w:type="paragraph" w:styleId="ab">
    <w:name w:val="Date"/>
    <w:basedOn w:val="a"/>
    <w:next w:val="a"/>
    <w:link w:val="Char2"/>
    <w:uiPriority w:val="99"/>
    <w:semiHidden/>
    <w:unhideWhenUsed/>
    <w:rsid w:val="00593BB0"/>
    <w:pPr>
      <w:ind w:leftChars="2500" w:left="100"/>
    </w:pPr>
  </w:style>
  <w:style w:type="character" w:customStyle="1" w:styleId="Char2">
    <w:name w:val="日期 Char"/>
    <w:basedOn w:val="a0"/>
    <w:link w:val="ab"/>
    <w:uiPriority w:val="99"/>
    <w:semiHidden/>
    <w:rsid w:val="00593BB0"/>
  </w:style>
  <w:style w:type="paragraph" w:styleId="ac">
    <w:name w:val="Balloon Text"/>
    <w:basedOn w:val="a"/>
    <w:link w:val="Char3"/>
    <w:uiPriority w:val="99"/>
    <w:semiHidden/>
    <w:unhideWhenUsed/>
    <w:rsid w:val="00593BB0"/>
    <w:rPr>
      <w:sz w:val="18"/>
      <w:szCs w:val="18"/>
    </w:rPr>
  </w:style>
  <w:style w:type="character" w:customStyle="1" w:styleId="Char3">
    <w:name w:val="批注框文本 Char"/>
    <w:basedOn w:val="a0"/>
    <w:link w:val="ac"/>
    <w:uiPriority w:val="99"/>
    <w:semiHidden/>
    <w:rsid w:val="00593BB0"/>
    <w:rPr>
      <w:sz w:val="18"/>
      <w:szCs w:val="18"/>
    </w:rPr>
  </w:style>
  <w:style w:type="paragraph" w:styleId="ad">
    <w:name w:val="caption"/>
    <w:basedOn w:val="a"/>
    <w:next w:val="a"/>
    <w:qFormat/>
    <w:rsid w:val="008F6CA9"/>
    <w:rPr>
      <w:rFonts w:ascii="Calibri" w:eastAsia="宋体" w:hAnsi="Calibri" w:cs="Times New Roman"/>
      <w:sz w:val="20"/>
      <w:szCs w:val="20"/>
    </w:rPr>
  </w:style>
  <w:style w:type="table" w:styleId="ae">
    <w:name w:val="Table Grid"/>
    <w:basedOn w:val="a1"/>
    <w:rsid w:val="008F6CA9"/>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正文文本缩进 2 Char"/>
    <w:basedOn w:val="a0"/>
    <w:link w:val="2"/>
    <w:rsid w:val="0036255E"/>
    <w:rPr>
      <w:rFonts w:ascii="Times New Roman" w:eastAsia="宋体" w:hAnsi="Times New Roman" w:cs="Times New Roman"/>
      <w:szCs w:val="24"/>
    </w:rPr>
  </w:style>
  <w:style w:type="paragraph" w:styleId="2">
    <w:name w:val="Body Text Indent 2"/>
    <w:basedOn w:val="a"/>
    <w:link w:val="2Char"/>
    <w:rsid w:val="0036255E"/>
    <w:pPr>
      <w:spacing w:after="120" w:line="480" w:lineRule="auto"/>
      <w:ind w:leftChars="200" w:left="420"/>
    </w:pPr>
    <w:rPr>
      <w:rFonts w:ascii="Times New Roman" w:eastAsia="宋体" w:hAnsi="Times New Roman" w:cs="Times New Roman"/>
      <w:szCs w:val="24"/>
    </w:rPr>
  </w:style>
  <w:style w:type="character" w:styleId="af">
    <w:name w:val="page number"/>
    <w:basedOn w:val="a0"/>
    <w:rsid w:val="0036255E"/>
  </w:style>
  <w:style w:type="paragraph" w:customStyle="1" w:styleId="Char4">
    <w:name w:val="Char"/>
    <w:basedOn w:val="a"/>
    <w:autoRedefine/>
    <w:semiHidden/>
    <w:rsid w:val="001D11D4"/>
    <w:pPr>
      <w:widowControl/>
      <w:spacing w:after="160" w:line="240" w:lineRule="exact"/>
      <w:jc w:val="left"/>
    </w:pPr>
    <w:rPr>
      <w:rFonts w:ascii="Verdana" w:eastAsia="仿宋_GB2312" w:hAnsi="Verdana" w:cs="Times New Roman"/>
      <w:kern w:val="0"/>
      <w:sz w:val="24"/>
      <w:szCs w:val="20"/>
      <w:lang w:eastAsia="en-US"/>
    </w:rPr>
  </w:style>
  <w:style w:type="character" w:customStyle="1" w:styleId="1Char">
    <w:name w:val="标题 1 Char"/>
    <w:basedOn w:val="a0"/>
    <w:link w:val="1"/>
    <w:uiPriority w:val="9"/>
    <w:rsid w:val="009E39A0"/>
    <w:rPr>
      <w:rFonts w:ascii="宋体" w:eastAsia="宋体" w:hAnsi="宋体" w:cs="宋体"/>
      <w:b/>
      <w:bCs/>
      <w:kern w:val="36"/>
      <w:sz w:val="48"/>
      <w:szCs w:val="48"/>
    </w:rPr>
  </w:style>
  <w:style w:type="paragraph" w:customStyle="1" w:styleId="Char5">
    <w:name w:val="Char"/>
    <w:basedOn w:val="a"/>
    <w:autoRedefine/>
    <w:semiHidden/>
    <w:rsid w:val="001F2953"/>
    <w:pPr>
      <w:widowControl/>
      <w:spacing w:after="160" w:line="240" w:lineRule="exact"/>
      <w:jc w:val="left"/>
    </w:pPr>
    <w:rPr>
      <w:rFonts w:ascii="Verdana" w:eastAsia="仿宋_GB2312" w:hAnsi="Verdana" w:cs="Times New Roman"/>
      <w:kern w:val="0"/>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84677">
      <w:bodyDiv w:val="1"/>
      <w:marLeft w:val="0"/>
      <w:marRight w:val="0"/>
      <w:marTop w:val="0"/>
      <w:marBottom w:val="0"/>
      <w:divBdr>
        <w:top w:val="none" w:sz="0" w:space="0" w:color="auto"/>
        <w:left w:val="none" w:sz="0" w:space="0" w:color="auto"/>
        <w:bottom w:val="none" w:sz="0" w:space="0" w:color="auto"/>
        <w:right w:val="none" w:sz="0" w:space="0" w:color="auto"/>
      </w:divBdr>
    </w:div>
    <w:div w:id="168642135">
      <w:bodyDiv w:val="1"/>
      <w:marLeft w:val="0"/>
      <w:marRight w:val="0"/>
      <w:marTop w:val="0"/>
      <w:marBottom w:val="0"/>
      <w:divBdr>
        <w:top w:val="none" w:sz="0" w:space="0" w:color="auto"/>
        <w:left w:val="none" w:sz="0" w:space="0" w:color="auto"/>
        <w:bottom w:val="none" w:sz="0" w:space="0" w:color="auto"/>
        <w:right w:val="none" w:sz="0" w:space="0" w:color="auto"/>
      </w:divBdr>
      <w:divsChild>
        <w:div w:id="2052610284">
          <w:marLeft w:val="0"/>
          <w:marRight w:val="0"/>
          <w:marTop w:val="0"/>
          <w:marBottom w:val="0"/>
          <w:divBdr>
            <w:top w:val="none" w:sz="0" w:space="0" w:color="auto"/>
            <w:left w:val="none" w:sz="0" w:space="0" w:color="auto"/>
            <w:bottom w:val="none" w:sz="0" w:space="0" w:color="auto"/>
            <w:right w:val="none" w:sz="0" w:space="0" w:color="auto"/>
          </w:divBdr>
        </w:div>
      </w:divsChild>
    </w:div>
    <w:div w:id="251165028">
      <w:bodyDiv w:val="1"/>
      <w:marLeft w:val="0"/>
      <w:marRight w:val="0"/>
      <w:marTop w:val="0"/>
      <w:marBottom w:val="0"/>
      <w:divBdr>
        <w:top w:val="none" w:sz="0" w:space="0" w:color="auto"/>
        <w:left w:val="none" w:sz="0" w:space="0" w:color="auto"/>
        <w:bottom w:val="none" w:sz="0" w:space="0" w:color="auto"/>
        <w:right w:val="none" w:sz="0" w:space="0" w:color="auto"/>
      </w:divBdr>
    </w:div>
    <w:div w:id="507132821">
      <w:bodyDiv w:val="1"/>
      <w:marLeft w:val="0"/>
      <w:marRight w:val="0"/>
      <w:marTop w:val="0"/>
      <w:marBottom w:val="0"/>
      <w:divBdr>
        <w:top w:val="none" w:sz="0" w:space="0" w:color="auto"/>
        <w:left w:val="none" w:sz="0" w:space="0" w:color="auto"/>
        <w:bottom w:val="none" w:sz="0" w:space="0" w:color="auto"/>
        <w:right w:val="none" w:sz="0" w:space="0" w:color="auto"/>
      </w:divBdr>
    </w:div>
    <w:div w:id="610090253">
      <w:bodyDiv w:val="1"/>
      <w:marLeft w:val="0"/>
      <w:marRight w:val="0"/>
      <w:marTop w:val="0"/>
      <w:marBottom w:val="0"/>
      <w:divBdr>
        <w:top w:val="none" w:sz="0" w:space="0" w:color="auto"/>
        <w:left w:val="none" w:sz="0" w:space="0" w:color="auto"/>
        <w:bottom w:val="none" w:sz="0" w:space="0" w:color="auto"/>
        <w:right w:val="none" w:sz="0" w:space="0" w:color="auto"/>
      </w:divBdr>
    </w:div>
    <w:div w:id="644504816">
      <w:bodyDiv w:val="1"/>
      <w:marLeft w:val="0"/>
      <w:marRight w:val="0"/>
      <w:marTop w:val="0"/>
      <w:marBottom w:val="0"/>
      <w:divBdr>
        <w:top w:val="none" w:sz="0" w:space="0" w:color="auto"/>
        <w:left w:val="none" w:sz="0" w:space="0" w:color="auto"/>
        <w:bottom w:val="none" w:sz="0" w:space="0" w:color="auto"/>
        <w:right w:val="none" w:sz="0" w:space="0" w:color="auto"/>
      </w:divBdr>
    </w:div>
    <w:div w:id="1135492726">
      <w:bodyDiv w:val="1"/>
      <w:marLeft w:val="0"/>
      <w:marRight w:val="0"/>
      <w:marTop w:val="0"/>
      <w:marBottom w:val="0"/>
      <w:divBdr>
        <w:top w:val="none" w:sz="0" w:space="0" w:color="auto"/>
        <w:left w:val="none" w:sz="0" w:space="0" w:color="auto"/>
        <w:bottom w:val="none" w:sz="0" w:space="0" w:color="auto"/>
        <w:right w:val="none" w:sz="0" w:space="0" w:color="auto"/>
      </w:divBdr>
    </w:div>
    <w:div w:id="1979332857">
      <w:bodyDiv w:val="1"/>
      <w:marLeft w:val="0"/>
      <w:marRight w:val="0"/>
      <w:marTop w:val="0"/>
      <w:marBottom w:val="0"/>
      <w:divBdr>
        <w:top w:val="none" w:sz="0" w:space="0" w:color="auto"/>
        <w:left w:val="none" w:sz="0" w:space="0" w:color="auto"/>
        <w:bottom w:val="none" w:sz="0" w:space="0" w:color="auto"/>
        <w:right w:val="none" w:sz="0" w:space="0" w:color="auto"/>
      </w:divBdr>
      <w:divsChild>
        <w:div w:id="1096436998">
          <w:marLeft w:val="0"/>
          <w:marRight w:val="0"/>
          <w:marTop w:val="0"/>
          <w:marBottom w:val="0"/>
          <w:divBdr>
            <w:top w:val="none" w:sz="0" w:space="0" w:color="auto"/>
            <w:left w:val="none" w:sz="0" w:space="0" w:color="auto"/>
            <w:bottom w:val="none" w:sz="0" w:space="0" w:color="auto"/>
            <w:right w:val="none" w:sz="0" w:space="0" w:color="auto"/>
          </w:divBdr>
        </w:div>
      </w:divsChild>
    </w:div>
    <w:div w:id="2009550056">
      <w:bodyDiv w:val="1"/>
      <w:marLeft w:val="0"/>
      <w:marRight w:val="0"/>
      <w:marTop w:val="0"/>
      <w:marBottom w:val="0"/>
      <w:divBdr>
        <w:top w:val="none" w:sz="0" w:space="0" w:color="auto"/>
        <w:left w:val="none" w:sz="0" w:space="0" w:color="auto"/>
        <w:bottom w:val="none" w:sz="0" w:space="0" w:color="auto"/>
        <w:right w:val="none" w:sz="0" w:space="0" w:color="auto"/>
      </w:divBdr>
      <w:divsChild>
        <w:div w:id="829054991">
          <w:marLeft w:val="0"/>
          <w:marRight w:val="0"/>
          <w:marTop w:val="0"/>
          <w:marBottom w:val="0"/>
          <w:divBdr>
            <w:top w:val="none" w:sz="0" w:space="0" w:color="auto"/>
            <w:left w:val="none" w:sz="0" w:space="0" w:color="auto"/>
            <w:bottom w:val="none" w:sz="0" w:space="0" w:color="auto"/>
            <w:right w:val="none" w:sz="0" w:space="0" w:color="auto"/>
          </w:divBdr>
        </w:div>
        <w:div w:id="1118640527">
          <w:marLeft w:val="0"/>
          <w:marRight w:val="0"/>
          <w:marTop w:val="0"/>
          <w:marBottom w:val="0"/>
          <w:divBdr>
            <w:top w:val="none" w:sz="0" w:space="0" w:color="auto"/>
            <w:left w:val="none" w:sz="0" w:space="0" w:color="auto"/>
            <w:bottom w:val="none" w:sz="0" w:space="0" w:color="auto"/>
            <w:right w:val="none" w:sz="0" w:space="0" w:color="auto"/>
          </w:divBdr>
        </w:div>
        <w:div w:id="448740351">
          <w:marLeft w:val="0"/>
          <w:marRight w:val="0"/>
          <w:marTop w:val="0"/>
          <w:marBottom w:val="0"/>
          <w:divBdr>
            <w:top w:val="none" w:sz="0" w:space="0" w:color="auto"/>
            <w:left w:val="none" w:sz="0" w:space="0" w:color="auto"/>
            <w:bottom w:val="none" w:sz="0" w:space="0" w:color="auto"/>
            <w:right w:val="none" w:sz="0" w:space="0" w:color="auto"/>
          </w:divBdr>
        </w:div>
        <w:div w:id="1273128689">
          <w:marLeft w:val="0"/>
          <w:marRight w:val="0"/>
          <w:marTop w:val="0"/>
          <w:marBottom w:val="0"/>
          <w:divBdr>
            <w:top w:val="none" w:sz="0" w:space="0" w:color="auto"/>
            <w:left w:val="none" w:sz="0" w:space="0" w:color="auto"/>
            <w:bottom w:val="none" w:sz="0" w:space="0" w:color="auto"/>
            <w:right w:val="none" w:sz="0" w:space="0" w:color="auto"/>
          </w:divBdr>
        </w:div>
        <w:div w:id="1300452731">
          <w:marLeft w:val="0"/>
          <w:marRight w:val="0"/>
          <w:marTop w:val="0"/>
          <w:marBottom w:val="0"/>
          <w:divBdr>
            <w:top w:val="none" w:sz="0" w:space="0" w:color="auto"/>
            <w:left w:val="none" w:sz="0" w:space="0" w:color="auto"/>
            <w:bottom w:val="none" w:sz="0" w:space="0" w:color="auto"/>
            <w:right w:val="none" w:sz="0" w:space="0" w:color="auto"/>
          </w:divBdr>
        </w:div>
        <w:div w:id="1803304630">
          <w:marLeft w:val="0"/>
          <w:marRight w:val="0"/>
          <w:marTop w:val="0"/>
          <w:marBottom w:val="0"/>
          <w:divBdr>
            <w:top w:val="none" w:sz="0" w:space="0" w:color="auto"/>
            <w:left w:val="none" w:sz="0" w:space="0" w:color="auto"/>
            <w:bottom w:val="none" w:sz="0" w:space="0" w:color="auto"/>
            <w:right w:val="none" w:sz="0" w:space="0" w:color="auto"/>
          </w:divBdr>
        </w:div>
        <w:div w:id="1701590568">
          <w:marLeft w:val="0"/>
          <w:marRight w:val="0"/>
          <w:marTop w:val="0"/>
          <w:marBottom w:val="0"/>
          <w:divBdr>
            <w:top w:val="none" w:sz="0" w:space="0" w:color="auto"/>
            <w:left w:val="none" w:sz="0" w:space="0" w:color="auto"/>
            <w:bottom w:val="none" w:sz="0" w:space="0" w:color="auto"/>
            <w:right w:val="none" w:sz="0" w:space="0" w:color="auto"/>
          </w:divBdr>
        </w:div>
        <w:div w:id="922227873">
          <w:marLeft w:val="0"/>
          <w:marRight w:val="0"/>
          <w:marTop w:val="0"/>
          <w:marBottom w:val="0"/>
          <w:divBdr>
            <w:top w:val="none" w:sz="0" w:space="0" w:color="auto"/>
            <w:left w:val="none" w:sz="0" w:space="0" w:color="auto"/>
            <w:bottom w:val="none" w:sz="0" w:space="0" w:color="auto"/>
            <w:right w:val="none" w:sz="0" w:space="0" w:color="auto"/>
          </w:divBdr>
        </w:div>
        <w:div w:id="1893731315">
          <w:marLeft w:val="0"/>
          <w:marRight w:val="0"/>
          <w:marTop w:val="0"/>
          <w:marBottom w:val="0"/>
          <w:divBdr>
            <w:top w:val="none" w:sz="0" w:space="0" w:color="auto"/>
            <w:left w:val="none" w:sz="0" w:space="0" w:color="auto"/>
            <w:bottom w:val="none" w:sz="0" w:space="0" w:color="auto"/>
            <w:right w:val="none" w:sz="0" w:space="0" w:color="auto"/>
          </w:divBdr>
        </w:div>
        <w:div w:id="2130732319">
          <w:marLeft w:val="0"/>
          <w:marRight w:val="0"/>
          <w:marTop w:val="0"/>
          <w:marBottom w:val="0"/>
          <w:divBdr>
            <w:top w:val="none" w:sz="0" w:space="0" w:color="auto"/>
            <w:left w:val="none" w:sz="0" w:space="0" w:color="auto"/>
            <w:bottom w:val="none" w:sz="0" w:space="0" w:color="auto"/>
            <w:right w:val="none" w:sz="0" w:space="0" w:color="auto"/>
          </w:divBdr>
        </w:div>
        <w:div w:id="1812601982">
          <w:marLeft w:val="0"/>
          <w:marRight w:val="0"/>
          <w:marTop w:val="0"/>
          <w:marBottom w:val="0"/>
          <w:divBdr>
            <w:top w:val="none" w:sz="0" w:space="0" w:color="auto"/>
            <w:left w:val="none" w:sz="0" w:space="0" w:color="auto"/>
            <w:bottom w:val="none" w:sz="0" w:space="0" w:color="auto"/>
            <w:right w:val="none" w:sz="0" w:space="0" w:color="auto"/>
          </w:divBdr>
        </w:div>
        <w:div w:id="727260742">
          <w:marLeft w:val="0"/>
          <w:marRight w:val="0"/>
          <w:marTop w:val="0"/>
          <w:marBottom w:val="0"/>
          <w:divBdr>
            <w:top w:val="none" w:sz="0" w:space="0" w:color="auto"/>
            <w:left w:val="none" w:sz="0" w:space="0" w:color="auto"/>
            <w:bottom w:val="none" w:sz="0" w:space="0" w:color="auto"/>
            <w:right w:val="none" w:sz="0" w:space="0" w:color="auto"/>
          </w:divBdr>
        </w:div>
        <w:div w:id="1636060206">
          <w:marLeft w:val="0"/>
          <w:marRight w:val="0"/>
          <w:marTop w:val="0"/>
          <w:marBottom w:val="0"/>
          <w:divBdr>
            <w:top w:val="none" w:sz="0" w:space="0" w:color="auto"/>
            <w:left w:val="none" w:sz="0" w:space="0" w:color="auto"/>
            <w:bottom w:val="none" w:sz="0" w:space="0" w:color="auto"/>
            <w:right w:val="none" w:sz="0" w:space="0" w:color="auto"/>
          </w:divBdr>
        </w:div>
        <w:div w:id="388892511">
          <w:marLeft w:val="0"/>
          <w:marRight w:val="0"/>
          <w:marTop w:val="0"/>
          <w:marBottom w:val="0"/>
          <w:divBdr>
            <w:top w:val="none" w:sz="0" w:space="0" w:color="auto"/>
            <w:left w:val="none" w:sz="0" w:space="0" w:color="auto"/>
            <w:bottom w:val="none" w:sz="0" w:space="0" w:color="auto"/>
            <w:right w:val="none" w:sz="0" w:space="0" w:color="auto"/>
          </w:divBdr>
        </w:div>
        <w:div w:id="1620334401">
          <w:marLeft w:val="0"/>
          <w:marRight w:val="0"/>
          <w:marTop w:val="0"/>
          <w:marBottom w:val="0"/>
          <w:divBdr>
            <w:top w:val="none" w:sz="0" w:space="0" w:color="auto"/>
            <w:left w:val="none" w:sz="0" w:space="0" w:color="auto"/>
            <w:bottom w:val="none" w:sz="0" w:space="0" w:color="auto"/>
            <w:right w:val="none" w:sz="0" w:space="0" w:color="auto"/>
          </w:divBdr>
        </w:div>
        <w:div w:id="1830558705">
          <w:marLeft w:val="0"/>
          <w:marRight w:val="0"/>
          <w:marTop w:val="0"/>
          <w:marBottom w:val="0"/>
          <w:divBdr>
            <w:top w:val="none" w:sz="0" w:space="0" w:color="auto"/>
            <w:left w:val="none" w:sz="0" w:space="0" w:color="auto"/>
            <w:bottom w:val="none" w:sz="0" w:space="0" w:color="auto"/>
            <w:right w:val="none" w:sz="0" w:space="0" w:color="auto"/>
          </w:divBdr>
        </w:div>
        <w:div w:id="2060125678">
          <w:marLeft w:val="0"/>
          <w:marRight w:val="0"/>
          <w:marTop w:val="0"/>
          <w:marBottom w:val="0"/>
          <w:divBdr>
            <w:top w:val="none" w:sz="0" w:space="0" w:color="auto"/>
            <w:left w:val="none" w:sz="0" w:space="0" w:color="auto"/>
            <w:bottom w:val="none" w:sz="0" w:space="0" w:color="auto"/>
            <w:right w:val="none" w:sz="0" w:space="0" w:color="auto"/>
          </w:divBdr>
        </w:div>
        <w:div w:id="1959412225">
          <w:marLeft w:val="0"/>
          <w:marRight w:val="0"/>
          <w:marTop w:val="0"/>
          <w:marBottom w:val="0"/>
          <w:divBdr>
            <w:top w:val="none" w:sz="0" w:space="0" w:color="auto"/>
            <w:left w:val="none" w:sz="0" w:space="0" w:color="auto"/>
            <w:bottom w:val="none" w:sz="0" w:space="0" w:color="auto"/>
            <w:right w:val="none" w:sz="0" w:space="0" w:color="auto"/>
          </w:divBdr>
        </w:div>
        <w:div w:id="1067798857">
          <w:marLeft w:val="0"/>
          <w:marRight w:val="0"/>
          <w:marTop w:val="0"/>
          <w:marBottom w:val="0"/>
          <w:divBdr>
            <w:top w:val="none" w:sz="0" w:space="0" w:color="auto"/>
            <w:left w:val="none" w:sz="0" w:space="0" w:color="auto"/>
            <w:bottom w:val="none" w:sz="0" w:space="0" w:color="auto"/>
            <w:right w:val="none" w:sz="0" w:space="0" w:color="auto"/>
          </w:divBdr>
        </w:div>
        <w:div w:id="1843857306">
          <w:marLeft w:val="0"/>
          <w:marRight w:val="0"/>
          <w:marTop w:val="0"/>
          <w:marBottom w:val="0"/>
          <w:divBdr>
            <w:top w:val="none" w:sz="0" w:space="0" w:color="auto"/>
            <w:left w:val="none" w:sz="0" w:space="0" w:color="auto"/>
            <w:bottom w:val="none" w:sz="0" w:space="0" w:color="auto"/>
            <w:right w:val="none" w:sz="0" w:space="0" w:color="auto"/>
          </w:divBdr>
        </w:div>
        <w:div w:id="421536766">
          <w:marLeft w:val="0"/>
          <w:marRight w:val="0"/>
          <w:marTop w:val="0"/>
          <w:marBottom w:val="0"/>
          <w:divBdr>
            <w:top w:val="none" w:sz="0" w:space="0" w:color="auto"/>
            <w:left w:val="none" w:sz="0" w:space="0" w:color="auto"/>
            <w:bottom w:val="none" w:sz="0" w:space="0" w:color="auto"/>
            <w:right w:val="none" w:sz="0" w:space="0" w:color="auto"/>
          </w:divBdr>
        </w:div>
        <w:div w:id="1681466894">
          <w:marLeft w:val="0"/>
          <w:marRight w:val="0"/>
          <w:marTop w:val="0"/>
          <w:marBottom w:val="0"/>
          <w:divBdr>
            <w:top w:val="none" w:sz="0" w:space="0" w:color="auto"/>
            <w:left w:val="none" w:sz="0" w:space="0" w:color="auto"/>
            <w:bottom w:val="none" w:sz="0" w:space="0" w:color="auto"/>
            <w:right w:val="none" w:sz="0" w:space="0" w:color="auto"/>
          </w:divBdr>
        </w:div>
        <w:div w:id="18848239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88866-BC82-49E1-9138-F1988D387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1038</TotalTime>
  <Pages>4</Pages>
  <Words>475</Words>
  <Characters>2709</Characters>
  <Application>Microsoft Office Word</Application>
  <DocSecurity>0</DocSecurity>
  <Lines>22</Lines>
  <Paragraphs>6</Paragraphs>
  <ScaleCrop>false</ScaleCrop>
  <Company/>
  <LinksUpToDate>false</LinksUpToDate>
  <CharactersWithSpaces>3178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胡永红</dc:creator>
  <cp:lastModifiedBy>5335</cp:lastModifiedBy>
  <cp:revision>83</cp:revision>
  <cp:lastPrinted>2015-09-16T07:01:00Z</cp:lastPrinted>
  <dcterms:created xsi:type="dcterms:W3CDTF">2015-09-15T02:49:00Z</dcterms:created>
  <dcterms:modified xsi:type="dcterms:W3CDTF">2015-10-16T03:33:00Z</dcterms:modified>
</cp:coreProperties>
</file>